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DC732" w14:textId="77777777" w:rsidR="00CF391B" w:rsidRDefault="00893EFD" w:rsidP="00CF391B">
      <w:pPr>
        <w:spacing w:before="100" w:beforeAutospacing="1" w:after="100" w:afterAutospacing="1" w:line="240" w:lineRule="auto"/>
        <w:contextualSpacing/>
        <w:jc w:val="center"/>
        <w:outlineLvl w:val="0"/>
        <w:rPr>
          <w:rFonts w:ascii="Verdana" w:eastAsia="Times New Roman" w:hAnsi="Verdana" w:cs="Times New Roman"/>
          <w:b/>
          <w:bCs/>
          <w:color w:val="000000"/>
          <w:kern w:val="36"/>
          <w:sz w:val="30"/>
          <w:szCs w:val="30"/>
          <w:lang w:val="fr-FR"/>
        </w:rPr>
      </w:pPr>
      <w:r w:rsidRPr="006943AC">
        <w:rPr>
          <w:rFonts w:ascii="Verdana" w:eastAsia="Times New Roman" w:hAnsi="Verdana" w:cs="Times New Roman"/>
          <w:b/>
          <w:bCs/>
          <w:color w:val="000000"/>
          <w:kern w:val="36"/>
          <w:sz w:val="30"/>
          <w:szCs w:val="30"/>
          <w:lang w:val="fr-FR"/>
        </w:rPr>
        <w:t xml:space="preserve">Pompe à chaleur </w:t>
      </w:r>
      <w:r w:rsidR="00324D74">
        <w:rPr>
          <w:rFonts w:ascii="Verdana" w:eastAsia="Times New Roman" w:hAnsi="Verdana" w:cs="Times New Roman"/>
          <w:b/>
          <w:bCs/>
          <w:color w:val="000000"/>
          <w:kern w:val="36"/>
          <w:sz w:val="30"/>
          <w:szCs w:val="30"/>
          <w:lang w:val="fr-FR"/>
        </w:rPr>
        <w:t xml:space="preserve">Daikin Altherma </w:t>
      </w:r>
      <w:r w:rsidR="00902F11">
        <w:rPr>
          <w:rFonts w:ascii="Verdana" w:eastAsia="Times New Roman" w:hAnsi="Verdana" w:cs="Times New Roman"/>
          <w:b/>
          <w:bCs/>
          <w:color w:val="000000"/>
          <w:kern w:val="36"/>
          <w:sz w:val="30"/>
          <w:szCs w:val="30"/>
          <w:lang w:val="fr-FR"/>
        </w:rPr>
        <w:t xml:space="preserve">3 </w:t>
      </w:r>
      <w:r w:rsidR="0002455F">
        <w:rPr>
          <w:rFonts w:ascii="Verdana" w:eastAsia="Times New Roman" w:hAnsi="Verdana" w:cs="Times New Roman"/>
          <w:b/>
          <w:bCs/>
          <w:color w:val="000000"/>
          <w:kern w:val="36"/>
          <w:sz w:val="30"/>
          <w:szCs w:val="30"/>
          <w:lang w:val="fr-FR"/>
        </w:rPr>
        <w:t xml:space="preserve">R MT </w:t>
      </w:r>
      <w:r w:rsidR="008E7B64">
        <w:rPr>
          <w:rFonts w:ascii="Verdana" w:eastAsia="Times New Roman" w:hAnsi="Verdana" w:cs="Times New Roman"/>
          <w:b/>
          <w:bCs/>
          <w:color w:val="000000"/>
          <w:kern w:val="36"/>
          <w:sz w:val="30"/>
          <w:szCs w:val="30"/>
          <w:lang w:val="fr-FR"/>
        </w:rPr>
        <w:t>W</w:t>
      </w:r>
      <w:r w:rsidR="00246AAC">
        <w:rPr>
          <w:rFonts w:ascii="Verdana" w:eastAsia="Times New Roman" w:hAnsi="Verdana" w:cs="Times New Roman"/>
          <w:b/>
          <w:bCs/>
          <w:color w:val="000000"/>
          <w:kern w:val="36"/>
          <w:sz w:val="30"/>
          <w:szCs w:val="30"/>
          <w:lang w:val="fr-FR"/>
        </w:rPr>
        <w:t xml:space="preserve"> </w:t>
      </w:r>
    </w:p>
    <w:p w14:paraId="7E4E8310" w14:textId="77777777" w:rsidR="00CF391B" w:rsidRDefault="0054571E" w:rsidP="00CF391B">
      <w:pPr>
        <w:spacing w:before="100" w:beforeAutospacing="1" w:after="100" w:afterAutospacing="1" w:line="240" w:lineRule="auto"/>
        <w:contextualSpacing/>
        <w:jc w:val="center"/>
        <w:outlineLvl w:val="0"/>
        <w:rPr>
          <w:rFonts w:ascii="Verdana" w:eastAsia="Times New Roman" w:hAnsi="Verdana" w:cs="Times New Roman"/>
          <w:b/>
          <w:bCs/>
          <w:color w:val="000000"/>
          <w:kern w:val="36"/>
          <w:sz w:val="30"/>
          <w:szCs w:val="30"/>
          <w:lang w:val="fr-FR"/>
        </w:rPr>
      </w:pPr>
      <w:r>
        <w:rPr>
          <w:rFonts w:ascii="Verdana" w:eastAsia="Times New Roman" w:hAnsi="Verdana" w:cs="Times New Roman"/>
          <w:b/>
          <w:bCs/>
          <w:color w:val="000000"/>
          <w:kern w:val="36"/>
          <w:sz w:val="30"/>
          <w:szCs w:val="30"/>
          <w:lang w:val="fr-FR"/>
        </w:rPr>
        <w:t>1</w:t>
      </w:r>
      <w:r w:rsidR="00246AAC">
        <w:rPr>
          <w:rFonts w:ascii="Verdana" w:eastAsia="Times New Roman" w:hAnsi="Verdana" w:cs="Times New Roman"/>
          <w:b/>
          <w:bCs/>
          <w:color w:val="000000"/>
          <w:kern w:val="36"/>
          <w:sz w:val="30"/>
          <w:szCs w:val="30"/>
          <w:lang w:val="fr-FR"/>
        </w:rPr>
        <w:t xml:space="preserve"> Zone</w:t>
      </w:r>
      <w:r w:rsidR="006C2065">
        <w:rPr>
          <w:rFonts w:ascii="Verdana" w:eastAsia="Times New Roman" w:hAnsi="Verdana" w:cs="Times New Roman"/>
          <w:b/>
          <w:bCs/>
          <w:color w:val="000000"/>
          <w:kern w:val="36"/>
          <w:sz w:val="30"/>
          <w:szCs w:val="30"/>
          <w:lang w:val="fr-FR"/>
        </w:rPr>
        <w:t xml:space="preserve"> Monophasé</w:t>
      </w:r>
      <w:r w:rsidR="00902F11">
        <w:rPr>
          <w:rFonts w:ascii="Verdana" w:eastAsia="Times New Roman" w:hAnsi="Verdana" w:cs="Times New Roman"/>
          <w:b/>
          <w:bCs/>
          <w:color w:val="000000"/>
          <w:kern w:val="36"/>
          <w:sz w:val="30"/>
          <w:szCs w:val="30"/>
          <w:lang w:val="fr-FR"/>
        </w:rPr>
        <w:t>e</w:t>
      </w:r>
    </w:p>
    <w:p w14:paraId="3ABE2E6E" w14:textId="398395DA" w:rsidR="00902F11" w:rsidRDefault="00CF391B" w:rsidP="00CF391B">
      <w:pPr>
        <w:spacing w:before="100" w:beforeAutospacing="1" w:after="100" w:afterAutospacing="1" w:line="240" w:lineRule="auto"/>
        <w:contextualSpacing/>
        <w:jc w:val="center"/>
        <w:outlineLvl w:val="0"/>
        <w:rPr>
          <w:rFonts w:ascii="Verdana" w:eastAsia="Times New Roman" w:hAnsi="Verdana" w:cs="Times New Roman"/>
          <w:b/>
          <w:bCs/>
          <w:color w:val="000000"/>
          <w:kern w:val="36"/>
          <w:sz w:val="30"/>
          <w:szCs w:val="30"/>
          <w:lang w:val="fr-FR"/>
        </w:rPr>
      </w:pPr>
      <w:r>
        <w:rPr>
          <w:rFonts w:ascii="Verdana" w:eastAsia="Times New Roman" w:hAnsi="Verdana" w:cs="Times New Roman"/>
          <w:b/>
          <w:bCs/>
          <w:color w:val="000000"/>
          <w:kern w:val="36"/>
          <w:sz w:val="30"/>
          <w:szCs w:val="30"/>
          <w:lang w:val="fr-FR"/>
        </w:rPr>
        <w:t xml:space="preserve">Taille </w:t>
      </w:r>
      <w:r w:rsidR="00453158">
        <w:rPr>
          <w:rFonts w:ascii="Verdana" w:eastAsia="Times New Roman" w:hAnsi="Verdana" w:cs="Times New Roman"/>
          <w:b/>
          <w:bCs/>
          <w:color w:val="000000"/>
          <w:kern w:val="36"/>
          <w:sz w:val="30"/>
          <w:szCs w:val="30"/>
          <w:lang w:val="fr-FR"/>
        </w:rPr>
        <w:t>8-10-12</w:t>
      </w:r>
      <w:r w:rsidR="00893EFD" w:rsidRPr="006943AC">
        <w:rPr>
          <w:rFonts w:ascii="Verdana" w:eastAsia="Times New Roman" w:hAnsi="Verdana" w:cs="Times New Roman"/>
          <w:b/>
          <w:bCs/>
          <w:color w:val="000000"/>
          <w:kern w:val="36"/>
          <w:sz w:val="30"/>
          <w:szCs w:val="30"/>
          <w:lang w:val="fr-FR"/>
        </w:rPr>
        <w:br/>
      </w:r>
    </w:p>
    <w:p w14:paraId="543F0CE0" w14:textId="42ED1733" w:rsidR="00D97594" w:rsidRDefault="00D97594" w:rsidP="00564382">
      <w:pPr>
        <w:spacing w:before="100" w:beforeAutospacing="1" w:after="100" w:afterAutospacing="1" w:line="240" w:lineRule="auto"/>
        <w:jc w:val="center"/>
        <w:outlineLvl w:val="0"/>
        <w:rPr>
          <w:rFonts w:ascii="Verdana" w:eastAsia="Times New Roman" w:hAnsi="Verdana" w:cs="Times New Roman"/>
          <w:b/>
          <w:bCs/>
          <w:color w:val="000000"/>
          <w:kern w:val="36"/>
          <w:sz w:val="30"/>
          <w:szCs w:val="30"/>
          <w:lang w:val="fr-FR"/>
        </w:rPr>
      </w:pPr>
      <w:r>
        <w:rPr>
          <w:noProof/>
        </w:rPr>
        <w:drawing>
          <wp:anchor distT="0" distB="0" distL="114300" distR="114300" simplePos="0" relativeHeight="251663360" behindDoc="0" locked="0" layoutInCell="1" allowOverlap="1" wp14:anchorId="7E7EFB18" wp14:editId="53878977">
            <wp:simplePos x="0" y="0"/>
            <wp:positionH relativeFrom="margin">
              <wp:posOffset>3028821</wp:posOffset>
            </wp:positionH>
            <wp:positionV relativeFrom="paragraph">
              <wp:posOffset>532130</wp:posOffset>
            </wp:positionV>
            <wp:extent cx="1085215" cy="1108710"/>
            <wp:effectExtent l="0" t="0" r="635" b="0"/>
            <wp:wrapTopAndBottom/>
            <wp:docPr id="12" name="Image 11">
              <a:extLst xmlns:a="http://schemas.openxmlformats.org/drawingml/2006/main">
                <a:ext uri="{FF2B5EF4-FFF2-40B4-BE49-F238E27FC236}">
                  <a16:creationId xmlns:a16="http://schemas.microsoft.com/office/drawing/2014/main" id="{06C52623-124C-42F5-98AA-E4CBE1223C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 11">
                      <a:extLst>
                        <a:ext uri="{FF2B5EF4-FFF2-40B4-BE49-F238E27FC236}">
                          <a16:creationId xmlns:a16="http://schemas.microsoft.com/office/drawing/2014/main" id="{06C52623-124C-42F5-98AA-E4CBE1223C27}"/>
                        </a:ext>
                      </a:extLst>
                    </pic:cNvPr>
                    <pic:cNvPicPr>
                      <a:picLocks noChangeAspect="1"/>
                    </pic:cNvPicPr>
                  </pic:nvPicPr>
                  <pic:blipFill>
                    <a:blip r:embed="rId11">
                      <a:extLst>
                        <a:ext uri="{BEBA8EAE-BF5A-486C-A8C5-ECC9F3942E4B}">
                          <a14:imgProps xmlns:a14="http://schemas.microsoft.com/office/drawing/2010/main">
                            <a14:imgLayer r:embed="rId12">
                              <a14:imgEffect>
                                <a14:backgroundRemoval t="3200" b="93600" l="3965" r="95595">
                                  <a14:foregroundMark x1="93833" y1="19600" x2="90749" y2="59600"/>
                                  <a14:foregroundMark x1="90749" y1="59600" x2="59471" y2="87600"/>
                                  <a14:foregroundMark x1="59471" y1="87600" x2="36564" y2="42800"/>
                                  <a14:foregroundMark x1="36564" y1="42800" x2="3965" y2="13200"/>
                                  <a14:foregroundMark x1="3965" y1="13200" x2="38112" y2="8199"/>
                                  <a14:foregroundMark x1="55992" y1="11439" x2="84581" y2="22400"/>
                                  <a14:foregroundMark x1="84581" y1="22400" x2="54875" y2="9487"/>
                                  <a14:foregroundMark x1="37963" y1="7948" x2="7930" y2="28400"/>
                                  <a14:foregroundMark x1="7930" y1="28400" x2="4670" y2="63587"/>
                                  <a14:foregroundMark x1="32714" y1="80167" x2="61674" y2="89200"/>
                                  <a14:foregroundMark x1="95095" y1="88263" x2="95595" y2="90800"/>
                                  <a14:foregroundMark x1="93544" y1="80400" x2="93780" y2="81598"/>
                                  <a14:foregroundMark x1="90308" y1="64000" x2="93544" y2="80400"/>
                                  <a14:foregroundMark x1="22026" y1="8000" x2="32599" y2="4800"/>
                                  <a14:foregroundMark x1="5286" y1="8400" x2="27753" y2="5200"/>
                                  <a14:foregroundMark x1="7048" y1="9600" x2="34802" y2="3200"/>
                                  <a14:foregroundMark x1="54921" y1="9568" x2="75771" y2="16800"/>
                                  <a14:foregroundMark x1="75771" y1="16800" x2="75330" y2="16400"/>
                                  <a14:foregroundMark x1="54332" y1="8538" x2="78855" y2="17600"/>
                                  <a14:foregroundMark x1="55118" y1="9911" x2="85463" y2="17600"/>
                                  <a14:foregroundMark x1="73568" y1="93600" x2="73568" y2="93600"/>
                                  <a14:backgroundMark x1="27753" y1="82000" x2="881" y2="68400"/>
                                  <a14:backgroundMark x1="34802" y1="84000" x2="20264" y2="77600"/>
                                  <a14:backgroundMark x1="52423" y1="5200" x2="40529" y2="1200"/>
                                  <a14:backgroundMark x1="44053" y1="3200" x2="33480" y2="400"/>
                                  <a14:backgroundMark x1="86344" y1="93600" x2="96916" y2="84400"/>
                                  <a14:backgroundMark x1="95595" y1="93200" x2="95595" y2="87600"/>
                                  <a14:backgroundMark x1="98238" y1="80400" x2="98238" y2="80400"/>
                                </a14:backgroundRemoval>
                              </a14:imgEffect>
                            </a14:imgLayer>
                          </a14:imgProps>
                        </a:ext>
                      </a:extLst>
                    </a:blip>
                    <a:stretch>
                      <a:fillRect/>
                    </a:stretch>
                  </pic:blipFill>
                  <pic:spPr>
                    <a:xfrm>
                      <a:off x="0" y="0"/>
                      <a:ext cx="1085215" cy="1108710"/>
                    </a:xfrm>
                    <a:prstGeom prst="rect">
                      <a:avLst/>
                    </a:prstGeom>
                  </pic:spPr>
                </pic:pic>
              </a:graphicData>
            </a:graphic>
            <wp14:sizeRelH relativeFrom="margin">
              <wp14:pctWidth>0</wp14:pctWidth>
            </wp14:sizeRelH>
            <wp14:sizeRelV relativeFrom="margin">
              <wp14:pctHeight>0</wp14:pctHeight>
            </wp14:sizeRelV>
          </wp:anchor>
        </w:drawing>
      </w:r>
      <w:r w:rsidRPr="00383C03">
        <w:rPr>
          <w:rFonts w:ascii="Verdana" w:eastAsia="Times New Roman" w:hAnsi="Verdana" w:cs="Times New Roman"/>
          <w:b/>
          <w:bCs/>
          <w:noProof/>
          <w:color w:val="000000"/>
          <w:kern w:val="36"/>
          <w:sz w:val="30"/>
          <w:szCs w:val="30"/>
        </w:rPr>
        <w:drawing>
          <wp:anchor distT="0" distB="0" distL="114300" distR="114300" simplePos="0" relativeHeight="251668480" behindDoc="0" locked="0" layoutInCell="1" allowOverlap="1" wp14:anchorId="556A1E2B" wp14:editId="2CB06BC9">
            <wp:simplePos x="0" y="0"/>
            <wp:positionH relativeFrom="margin">
              <wp:posOffset>1801624</wp:posOffset>
            </wp:positionH>
            <wp:positionV relativeFrom="paragraph">
              <wp:posOffset>170180</wp:posOffset>
            </wp:positionV>
            <wp:extent cx="863600" cy="1407160"/>
            <wp:effectExtent l="0" t="0" r="0" b="2540"/>
            <wp:wrapSquare wrapText="bothSides"/>
            <wp:docPr id="23" name="Picture 2" descr="Une image contenant Électroménager, électroménager&#10;&#10;Description générée automatiquement">
              <a:extLst xmlns:a="http://schemas.openxmlformats.org/drawingml/2006/main">
                <a:ext uri="{FF2B5EF4-FFF2-40B4-BE49-F238E27FC236}">
                  <a16:creationId xmlns:a16="http://schemas.microsoft.com/office/drawing/2014/main" id="{FC4EBD3B-836B-41E2-BF00-843BCE5895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 descr="Une image contenant Électroménager, électroménager&#10;&#10;Description générée automatiquement">
                      <a:extLst>
                        <a:ext uri="{FF2B5EF4-FFF2-40B4-BE49-F238E27FC236}">
                          <a16:creationId xmlns:a16="http://schemas.microsoft.com/office/drawing/2014/main" id="{FC4EBD3B-836B-41E2-BF00-843BCE589514}"/>
                        </a:ext>
                      </a:extLst>
                    </pic:cNvPr>
                    <pic:cNvPicPr>
                      <a:picLocks noChangeAspect="1" noChangeArrowheads="1"/>
                    </pic:cNvPicPr>
                  </pic:nvPicPr>
                  <pic:blipFill>
                    <a:blip r:embed="rId13" cstate="print">
                      <a:extLst>
                        <a:ext uri="{BEBA8EAE-BF5A-486C-A8C5-ECC9F3942E4B}">
                          <a14:imgProps xmlns:a14="http://schemas.microsoft.com/office/drawing/2010/main">
                            <a14:imgLayer r:embed="rId14">
                              <a14:imgEffect>
                                <a14:backgroundRemoval t="4107" b="99286" l="4070" r="95640">
                                  <a14:foregroundMark x1="97093" y1="8571" x2="91860" y2="80714"/>
                                  <a14:foregroundMark x1="91860" y1="80714" x2="75291" y2="95179"/>
                                  <a14:foregroundMark x1="75291" y1="95179" x2="33721" y2="93929"/>
                                  <a14:foregroundMark x1="33721" y1="93929" x2="8140" y2="75893"/>
                                  <a14:foregroundMark x1="6382" y1="43799" x2="4942" y2="17500"/>
                                  <a14:foregroundMark x1="8140" y1="75893" x2="7763" y2="69007"/>
                                  <a14:foregroundMark x1="4942" y1="17500" x2="34593" y2="3750"/>
                                  <a14:foregroundMark x1="34593" y1="3750" x2="62791" y2="3571"/>
                                  <a14:foregroundMark x1="62791" y1="3571" x2="90988" y2="7500"/>
                                  <a14:foregroundMark x1="90988" y1="7500" x2="94186" y2="76429"/>
                                  <a14:foregroundMark x1="94186" y1="76429" x2="87791" y2="95536"/>
                                  <a14:foregroundMark x1="20907" y1="94865" x2="16570" y2="94821"/>
                                  <a14:foregroundMark x1="87791" y1="95536" x2="50298" y2="95160"/>
                                  <a14:foregroundMark x1="16570" y1="94821" x2="7849" y2="77143"/>
                                  <a14:foregroundMark x1="7849" y1="77143" x2="8069" y2="69011"/>
                                  <a14:foregroundMark x1="68895" y1="11786" x2="4731" y2="43778"/>
                                  <a14:foregroundMark x1="22965" y1="8929" x2="59884" y2="75000"/>
                                  <a14:foregroundMark x1="78198" y1="11786" x2="46802" y2="56786"/>
                                  <a14:foregroundMark x1="46802" y1="56786" x2="46512" y2="58571"/>
                                  <a14:foregroundMark x1="51744" y1="11071" x2="75000" y2="70179"/>
                                  <a14:foregroundMark x1="75000" y1="70179" x2="75000" y2="74286"/>
                                  <a14:foregroundMark x1="81395" y1="34286" x2="76163" y2="90893"/>
                                  <a14:foregroundMark x1="76453" y1="90000" x2="27616" y2="87143"/>
                                  <a14:foregroundMark x1="17151" y1="93393" x2="77035" y2="92321"/>
                                  <a14:foregroundMark x1="18065" y1="97462" x2="15116" y2="97321"/>
                                  <a14:foregroundMark x1="56105" y1="99286" x2="53066" y2="99140"/>
                                  <a14:foregroundMark x1="96802" y1="12500" x2="90407" y2="81607"/>
                                  <a14:foregroundMark x1="90407" y1="81607" x2="95930" y2="89821"/>
                                  <a14:foregroundMark x1="87500" y1="10714" x2="17151" y2="9643"/>
                                  <a14:foregroundMark x1="86047" y1="7321" x2="41279" y2="7679"/>
                                  <a14:foregroundMark x1="84884" y1="5357" x2="68605" y2="4107"/>
                                  <a14:foregroundMark x1="30233" y1="4464" x2="4942" y2="7321"/>
                                  <a14:foregroundMark x1="6977" y1="5179" x2="5814" y2="3929"/>
                                  <a14:backgroundMark x1="18023" y1="97500" x2="52907" y2="99286"/>
                                  <a14:backgroundMark x1="2616" y1="43750" x2="1744" y2="68929"/>
                                  <a14:backgroundMark x1="16279" y1="98214" x2="16279" y2="9821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863600" cy="14071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34F4BA" w14:textId="77777777" w:rsidR="00D97594" w:rsidRPr="006943AC" w:rsidRDefault="00D97594" w:rsidP="00564382">
      <w:pPr>
        <w:spacing w:before="100" w:beforeAutospacing="1" w:after="100" w:afterAutospacing="1" w:line="240" w:lineRule="auto"/>
        <w:jc w:val="center"/>
        <w:outlineLvl w:val="0"/>
        <w:rPr>
          <w:rFonts w:ascii="Verdana" w:eastAsia="Times New Roman" w:hAnsi="Verdana" w:cs="Times New Roman"/>
          <w:b/>
          <w:bCs/>
          <w:color w:val="000000"/>
          <w:kern w:val="36"/>
          <w:sz w:val="30"/>
          <w:szCs w:val="30"/>
          <w:lang w:val="fr-FR"/>
        </w:rPr>
      </w:pPr>
    </w:p>
    <w:p w14:paraId="5DA5B2F2" w14:textId="7EE4EF0D" w:rsidR="00893EFD" w:rsidRPr="006943AC" w:rsidRDefault="00893EFD" w:rsidP="005606A5">
      <w:pPr>
        <w:spacing w:before="100" w:beforeAutospacing="1" w:after="100" w:afterAutospacing="1" w:line="240" w:lineRule="auto"/>
        <w:jc w:val="both"/>
        <w:outlineLvl w:val="1"/>
        <w:rPr>
          <w:rFonts w:ascii="Verdana" w:eastAsia="Times New Roman" w:hAnsi="Verdana" w:cs="Times New Roman"/>
          <w:b/>
          <w:bCs/>
          <w:color w:val="000000"/>
          <w:sz w:val="27"/>
          <w:szCs w:val="27"/>
          <w:lang w:val="fr-FR"/>
        </w:rPr>
      </w:pPr>
      <w:r w:rsidRPr="006943AC">
        <w:rPr>
          <w:rFonts w:ascii="Verdana" w:eastAsia="Times New Roman" w:hAnsi="Verdana" w:cs="Times New Roman"/>
          <w:b/>
          <w:bCs/>
          <w:color w:val="000000"/>
          <w:sz w:val="27"/>
          <w:szCs w:val="27"/>
          <w:lang w:val="fr-FR"/>
        </w:rPr>
        <w:t xml:space="preserve">1 - GENERALITES </w:t>
      </w:r>
    </w:p>
    <w:p w14:paraId="5DA5B2F3" w14:textId="5A299F3D" w:rsidR="00893EFD" w:rsidRPr="006943AC" w:rsidRDefault="00893EFD" w:rsidP="005606A5">
      <w:pPr>
        <w:spacing w:before="100" w:beforeAutospacing="1" w:after="100" w:afterAutospacing="1" w:line="240" w:lineRule="auto"/>
        <w:jc w:val="both"/>
        <w:rPr>
          <w:rFonts w:ascii="Verdana" w:eastAsia="Times New Roman" w:hAnsi="Verdana" w:cs="Times New Roman"/>
          <w:color w:val="000000"/>
          <w:sz w:val="17"/>
          <w:szCs w:val="17"/>
          <w:lang w:val="fr-FR"/>
        </w:rPr>
      </w:pPr>
      <w:r w:rsidRPr="006943AC">
        <w:rPr>
          <w:rFonts w:ascii="Verdana" w:eastAsia="Times New Roman" w:hAnsi="Verdana" w:cs="Times New Roman"/>
          <w:color w:val="000000"/>
          <w:sz w:val="17"/>
          <w:szCs w:val="17"/>
          <w:lang w:val="fr-FR"/>
        </w:rPr>
        <w:t>Le chauffage sera assuré par un sys</w:t>
      </w:r>
      <w:r>
        <w:rPr>
          <w:rFonts w:ascii="Verdana" w:eastAsia="Times New Roman" w:hAnsi="Verdana" w:cs="Times New Roman"/>
          <w:color w:val="000000"/>
          <w:sz w:val="17"/>
          <w:szCs w:val="17"/>
          <w:lang w:val="fr-FR"/>
        </w:rPr>
        <w:t xml:space="preserve">tème Pompe à chaleur air-eau Daikin Altherma ou équivalent </w:t>
      </w:r>
      <w:r w:rsidRPr="006943AC">
        <w:rPr>
          <w:rFonts w:ascii="Verdana" w:eastAsia="Times New Roman" w:hAnsi="Verdana" w:cs="Times New Roman"/>
          <w:color w:val="000000"/>
          <w:sz w:val="17"/>
          <w:szCs w:val="17"/>
          <w:lang w:val="fr-FR"/>
        </w:rPr>
        <w:t>permettant d'alimenter un circuit d</w:t>
      </w:r>
      <w:r>
        <w:rPr>
          <w:rFonts w:ascii="Verdana" w:eastAsia="Times New Roman" w:hAnsi="Verdana" w:cs="Times New Roman"/>
          <w:color w:val="000000"/>
          <w:sz w:val="17"/>
          <w:szCs w:val="17"/>
          <w:lang w:val="fr-FR"/>
        </w:rPr>
        <w:t xml:space="preserve">e chauffage </w:t>
      </w:r>
      <w:r w:rsidR="00902F11">
        <w:rPr>
          <w:rFonts w:ascii="Verdana" w:eastAsia="Times New Roman" w:hAnsi="Verdana" w:cs="Times New Roman"/>
          <w:color w:val="000000"/>
          <w:sz w:val="17"/>
          <w:szCs w:val="17"/>
          <w:lang w:val="fr-FR"/>
        </w:rPr>
        <w:t>haute</w:t>
      </w:r>
      <w:r>
        <w:rPr>
          <w:rFonts w:ascii="Verdana" w:eastAsia="Times New Roman" w:hAnsi="Verdana" w:cs="Times New Roman"/>
          <w:color w:val="000000"/>
          <w:sz w:val="17"/>
          <w:szCs w:val="17"/>
          <w:lang w:val="fr-FR"/>
        </w:rPr>
        <w:t xml:space="preserve"> température</w:t>
      </w:r>
      <w:r w:rsidRPr="006943AC">
        <w:rPr>
          <w:rFonts w:ascii="Verdana" w:eastAsia="Times New Roman" w:hAnsi="Verdana" w:cs="Times New Roman"/>
          <w:color w:val="000000"/>
          <w:sz w:val="17"/>
          <w:szCs w:val="17"/>
          <w:lang w:val="fr-FR"/>
        </w:rPr>
        <w:t xml:space="preserve">. La technologie Inverter permettra de moduler en permanence la puissance de l'unité extérieure en fonction des variations de charge thermique de la pièce et sera équipée d'un système de régulation de loi d'eau. Le </w:t>
      </w:r>
      <w:r w:rsidR="00D376F3">
        <w:rPr>
          <w:rFonts w:ascii="Verdana" w:eastAsia="Times New Roman" w:hAnsi="Verdana" w:cs="Times New Roman"/>
          <w:color w:val="000000"/>
          <w:sz w:val="17"/>
          <w:szCs w:val="17"/>
          <w:lang w:val="fr-FR"/>
        </w:rPr>
        <w:t>S</w:t>
      </w:r>
      <w:r w:rsidRPr="006943AC">
        <w:rPr>
          <w:rFonts w:ascii="Verdana" w:eastAsia="Times New Roman" w:hAnsi="Verdana" w:cs="Times New Roman"/>
          <w:color w:val="000000"/>
          <w:sz w:val="17"/>
          <w:szCs w:val="17"/>
          <w:lang w:val="fr-FR"/>
        </w:rPr>
        <w:t>COP devra être supérieur à 4 pour une température de sortie d'eau à +</w:t>
      </w:r>
      <w:r w:rsidR="00E06939">
        <w:rPr>
          <w:rFonts w:ascii="Verdana" w:eastAsia="Times New Roman" w:hAnsi="Verdana" w:cs="Times New Roman"/>
          <w:color w:val="000000"/>
          <w:sz w:val="17"/>
          <w:szCs w:val="17"/>
          <w:lang w:val="fr-FR"/>
        </w:rPr>
        <w:t>35</w:t>
      </w:r>
      <w:r w:rsidRPr="006943AC">
        <w:rPr>
          <w:rFonts w:ascii="Verdana" w:eastAsia="Times New Roman" w:hAnsi="Verdana" w:cs="Times New Roman"/>
          <w:color w:val="000000"/>
          <w:sz w:val="17"/>
          <w:szCs w:val="17"/>
          <w:lang w:val="fr-FR"/>
        </w:rPr>
        <w:t xml:space="preserve">°C et le système sera certifié </w:t>
      </w:r>
      <w:r>
        <w:rPr>
          <w:rFonts w:ascii="Verdana" w:eastAsia="Times New Roman" w:hAnsi="Verdana" w:cs="Times New Roman"/>
          <w:color w:val="000000"/>
          <w:sz w:val="17"/>
          <w:szCs w:val="17"/>
          <w:lang w:val="fr-FR"/>
        </w:rPr>
        <w:t>HP Keymark</w:t>
      </w:r>
      <w:r w:rsidRPr="006943AC">
        <w:rPr>
          <w:rFonts w:ascii="Verdana" w:eastAsia="Times New Roman" w:hAnsi="Verdana" w:cs="Times New Roman"/>
          <w:color w:val="000000"/>
          <w:sz w:val="17"/>
          <w:szCs w:val="17"/>
          <w:lang w:val="fr-FR"/>
        </w:rPr>
        <w:t xml:space="preserve">. </w:t>
      </w:r>
    </w:p>
    <w:p w14:paraId="5DA5B2F4" w14:textId="79C4440E" w:rsidR="00893EFD" w:rsidRPr="006943AC" w:rsidRDefault="00893EFD" w:rsidP="005606A5">
      <w:pPr>
        <w:spacing w:before="100" w:beforeAutospacing="1" w:after="100" w:afterAutospacing="1" w:line="240" w:lineRule="auto"/>
        <w:jc w:val="both"/>
        <w:outlineLvl w:val="1"/>
        <w:rPr>
          <w:rFonts w:ascii="Verdana" w:eastAsia="Times New Roman" w:hAnsi="Verdana" w:cs="Times New Roman"/>
          <w:b/>
          <w:bCs/>
          <w:color w:val="000000"/>
          <w:sz w:val="27"/>
          <w:szCs w:val="27"/>
          <w:lang w:val="fr-FR"/>
        </w:rPr>
      </w:pPr>
      <w:r w:rsidRPr="006943AC">
        <w:rPr>
          <w:rFonts w:ascii="Verdana" w:eastAsia="Times New Roman" w:hAnsi="Verdana" w:cs="Times New Roman"/>
          <w:b/>
          <w:bCs/>
          <w:color w:val="000000"/>
          <w:sz w:val="27"/>
          <w:szCs w:val="27"/>
          <w:lang w:val="fr-FR"/>
        </w:rPr>
        <w:t xml:space="preserve">2 - MATERIEL </w:t>
      </w:r>
    </w:p>
    <w:p w14:paraId="5DA5B2F5" w14:textId="4D4D3718" w:rsidR="00893EFD" w:rsidRPr="006943AC" w:rsidRDefault="00893EFD" w:rsidP="005606A5">
      <w:pPr>
        <w:spacing w:before="100" w:beforeAutospacing="1" w:after="100" w:afterAutospacing="1" w:line="240" w:lineRule="auto"/>
        <w:jc w:val="both"/>
        <w:outlineLvl w:val="2"/>
        <w:rPr>
          <w:rFonts w:ascii="Verdana" w:eastAsia="Times New Roman" w:hAnsi="Verdana" w:cs="Times New Roman"/>
          <w:b/>
          <w:bCs/>
          <w:i/>
          <w:iCs/>
          <w:color w:val="000000"/>
          <w:sz w:val="23"/>
          <w:szCs w:val="23"/>
          <w:lang w:val="fr-FR"/>
        </w:rPr>
      </w:pPr>
      <w:r w:rsidRPr="006943AC">
        <w:rPr>
          <w:rFonts w:ascii="Verdana" w:eastAsia="Times New Roman" w:hAnsi="Verdana" w:cs="Times New Roman"/>
          <w:b/>
          <w:bCs/>
          <w:i/>
          <w:iCs/>
          <w:color w:val="000000"/>
          <w:sz w:val="23"/>
          <w:szCs w:val="23"/>
          <w:lang w:val="fr-FR"/>
        </w:rPr>
        <w:t xml:space="preserve">2.1 - Unité extérieure </w:t>
      </w:r>
    </w:p>
    <w:p w14:paraId="66028A13" w14:textId="1E03FD71" w:rsidR="005606A5" w:rsidRPr="00025FB2" w:rsidRDefault="00893EFD" w:rsidP="005606A5">
      <w:pPr>
        <w:spacing w:before="100" w:beforeAutospacing="1" w:after="100" w:afterAutospacing="1" w:line="240" w:lineRule="auto"/>
        <w:jc w:val="both"/>
        <w:rPr>
          <w:rFonts w:ascii="Verdana" w:eastAsia="Times New Roman" w:hAnsi="Verdana" w:cs="Times New Roman"/>
          <w:color w:val="000000"/>
          <w:sz w:val="17"/>
          <w:szCs w:val="17"/>
          <w:lang w:val="fr-FR"/>
        </w:rPr>
      </w:pPr>
      <w:r>
        <w:rPr>
          <w:rFonts w:ascii="Verdana" w:eastAsia="Times New Roman" w:hAnsi="Verdana" w:cs="Times New Roman"/>
          <w:color w:val="000000"/>
          <w:sz w:val="17"/>
          <w:szCs w:val="17"/>
          <w:lang w:val="fr-FR"/>
        </w:rPr>
        <w:t>L'unité extérieure sera</w:t>
      </w:r>
      <w:r w:rsidRPr="006943AC">
        <w:rPr>
          <w:rFonts w:ascii="Verdana" w:eastAsia="Times New Roman" w:hAnsi="Verdana" w:cs="Times New Roman"/>
          <w:color w:val="000000"/>
          <w:sz w:val="17"/>
          <w:szCs w:val="17"/>
          <w:lang w:val="fr-FR"/>
        </w:rPr>
        <w:t xml:space="preserve"> assemblée et testée en </w:t>
      </w:r>
      <w:r w:rsidRPr="00025FB2">
        <w:rPr>
          <w:rFonts w:ascii="Verdana" w:eastAsia="Times New Roman" w:hAnsi="Verdana" w:cs="Times New Roman"/>
          <w:color w:val="000000"/>
          <w:sz w:val="17"/>
          <w:szCs w:val="17"/>
          <w:lang w:val="fr-FR"/>
        </w:rPr>
        <w:t xml:space="preserve">usine. </w:t>
      </w:r>
      <w:r w:rsidR="00DB2181" w:rsidRPr="00025FB2">
        <w:rPr>
          <w:rFonts w:ascii="Verdana" w:eastAsia="Times New Roman" w:hAnsi="Verdana" w:cs="Times New Roman"/>
          <w:color w:val="000000"/>
          <w:sz w:val="17"/>
          <w:szCs w:val="17"/>
          <w:lang w:val="fr-FR"/>
        </w:rPr>
        <w:t xml:space="preserve">Elle sera pré-chargée en fluide R32 pour une longueur de tuyauterie de 10m. </w:t>
      </w:r>
      <w:r w:rsidRPr="00025FB2">
        <w:rPr>
          <w:rFonts w:ascii="Verdana" w:eastAsia="Times New Roman" w:hAnsi="Verdana" w:cs="Times New Roman"/>
          <w:color w:val="000000"/>
          <w:sz w:val="17"/>
          <w:szCs w:val="17"/>
          <w:lang w:val="fr-FR"/>
        </w:rPr>
        <w:t>Elle sera équipée d'un compresseur "Swing - DC Inverter" à courant continu offrant un très haut rendement énergétique.</w:t>
      </w:r>
    </w:p>
    <w:p w14:paraId="5DA5B2F6" w14:textId="48FF438F" w:rsidR="00893EFD" w:rsidRPr="00025FB2" w:rsidRDefault="00893EFD" w:rsidP="005606A5">
      <w:pPr>
        <w:spacing w:before="100" w:beforeAutospacing="1" w:after="100" w:afterAutospacing="1" w:line="240" w:lineRule="auto"/>
        <w:jc w:val="both"/>
        <w:rPr>
          <w:rFonts w:ascii="Verdana" w:eastAsia="Times New Roman" w:hAnsi="Verdana" w:cs="Times New Roman"/>
          <w:color w:val="000000"/>
          <w:sz w:val="17"/>
          <w:szCs w:val="17"/>
          <w:lang w:val="fr-FR"/>
        </w:rPr>
      </w:pPr>
      <w:r w:rsidRPr="00025FB2">
        <w:rPr>
          <w:rFonts w:ascii="Verdana" w:eastAsia="Times New Roman" w:hAnsi="Verdana" w:cs="Times New Roman"/>
          <w:color w:val="000000"/>
          <w:sz w:val="17"/>
          <w:szCs w:val="17"/>
          <w:lang w:val="fr-FR"/>
        </w:rPr>
        <w:t>Le compresseur limitera les surintensités au démarrage et permettra la variation de la puissance calorifique.</w:t>
      </w:r>
      <w:r w:rsidR="005606A5" w:rsidRPr="00025FB2">
        <w:rPr>
          <w:rFonts w:ascii="Verdana" w:eastAsia="Times New Roman" w:hAnsi="Verdana" w:cs="Times New Roman"/>
          <w:color w:val="000000"/>
          <w:sz w:val="17"/>
          <w:szCs w:val="17"/>
          <w:lang w:val="fr-FR"/>
        </w:rPr>
        <w:t xml:space="preserve"> </w:t>
      </w:r>
      <w:r w:rsidRPr="00025FB2">
        <w:rPr>
          <w:rFonts w:ascii="Verdana" w:eastAsia="Times New Roman" w:hAnsi="Verdana" w:cs="Times New Roman"/>
          <w:color w:val="000000"/>
          <w:sz w:val="17"/>
          <w:szCs w:val="17"/>
          <w:lang w:val="fr-FR"/>
        </w:rPr>
        <w:t>Les ailettes du condenseur seront protégées par un revêtement pol</w:t>
      </w:r>
      <w:r w:rsidR="0038793D" w:rsidRPr="00025FB2">
        <w:rPr>
          <w:rFonts w:ascii="Verdana" w:eastAsia="Times New Roman" w:hAnsi="Verdana" w:cs="Times New Roman"/>
          <w:color w:val="000000"/>
          <w:sz w:val="17"/>
          <w:szCs w:val="17"/>
          <w:lang w:val="fr-FR"/>
        </w:rPr>
        <w:t>yacrylique évitant la corrosion</w:t>
      </w:r>
      <w:r w:rsidRPr="00025FB2">
        <w:rPr>
          <w:rFonts w:ascii="Verdana" w:eastAsia="Times New Roman" w:hAnsi="Verdana" w:cs="Times New Roman"/>
          <w:color w:val="000000"/>
          <w:sz w:val="17"/>
          <w:szCs w:val="17"/>
          <w:lang w:val="fr-FR"/>
        </w:rPr>
        <w:t>.</w:t>
      </w:r>
    </w:p>
    <w:p w14:paraId="5DA5B2F7" w14:textId="6BB6FC46" w:rsidR="00893EFD" w:rsidRPr="00025FB2" w:rsidRDefault="00893EFD" w:rsidP="005606A5">
      <w:pPr>
        <w:spacing w:before="100" w:beforeAutospacing="1" w:after="100" w:afterAutospacing="1" w:line="240" w:lineRule="auto"/>
        <w:jc w:val="both"/>
        <w:rPr>
          <w:rFonts w:ascii="Verdana" w:eastAsia="Times New Roman" w:hAnsi="Verdana" w:cs="Times New Roman"/>
          <w:color w:val="000000"/>
          <w:sz w:val="17"/>
          <w:szCs w:val="17"/>
          <w:lang w:val="fr-FR"/>
        </w:rPr>
      </w:pPr>
      <w:r w:rsidRPr="00025FB2">
        <w:rPr>
          <w:rFonts w:ascii="Verdana" w:eastAsia="Times New Roman" w:hAnsi="Verdana" w:cs="Times New Roman"/>
          <w:color w:val="000000"/>
          <w:sz w:val="17"/>
          <w:szCs w:val="17"/>
          <w:lang w:val="fr-FR"/>
        </w:rPr>
        <w:t>L’unité sera équipé d’un échangeur, avec protection, ce</w:t>
      </w:r>
      <w:r w:rsidR="005606A5" w:rsidRPr="00025FB2">
        <w:rPr>
          <w:rFonts w:ascii="Verdana" w:eastAsia="Times New Roman" w:hAnsi="Verdana" w:cs="Times New Roman"/>
          <w:color w:val="000000"/>
          <w:sz w:val="17"/>
          <w:szCs w:val="17"/>
          <w:lang w:val="fr-FR"/>
        </w:rPr>
        <w:t>t</w:t>
      </w:r>
      <w:r w:rsidRPr="00025FB2">
        <w:rPr>
          <w:rFonts w:ascii="Verdana" w:eastAsia="Times New Roman" w:hAnsi="Verdana" w:cs="Times New Roman"/>
          <w:color w:val="000000"/>
          <w:sz w:val="17"/>
          <w:szCs w:val="17"/>
          <w:lang w:val="fr-FR"/>
        </w:rPr>
        <w:t xml:space="preserve"> échangeur facilitera l’écoulement des condensats et minimisera le risque de prise en glace en bas de l’échangeur. Le cycle de dégivra</w:t>
      </w:r>
      <w:r w:rsidR="005606A5" w:rsidRPr="00025FB2">
        <w:rPr>
          <w:rFonts w:ascii="Verdana" w:eastAsia="Times New Roman" w:hAnsi="Verdana" w:cs="Times New Roman"/>
          <w:color w:val="000000"/>
          <w:sz w:val="17"/>
          <w:szCs w:val="17"/>
          <w:lang w:val="fr-FR"/>
        </w:rPr>
        <w:t>ge</w:t>
      </w:r>
      <w:r w:rsidRPr="00025FB2">
        <w:rPr>
          <w:rFonts w:ascii="Verdana" w:eastAsia="Times New Roman" w:hAnsi="Verdana" w:cs="Times New Roman"/>
          <w:color w:val="000000"/>
          <w:sz w:val="17"/>
          <w:szCs w:val="17"/>
          <w:lang w:val="fr-FR"/>
        </w:rPr>
        <w:t xml:space="preserve"> sera minimisé.</w:t>
      </w:r>
    </w:p>
    <w:p w14:paraId="5DA5B2F8" w14:textId="27C0020B" w:rsidR="00893EFD" w:rsidRPr="00025FB2" w:rsidRDefault="00893EFD" w:rsidP="005606A5">
      <w:pPr>
        <w:spacing w:before="100" w:beforeAutospacing="1" w:after="100" w:afterAutospacing="1" w:line="240" w:lineRule="auto"/>
        <w:jc w:val="both"/>
        <w:rPr>
          <w:rFonts w:ascii="Verdana" w:eastAsia="Times New Roman" w:hAnsi="Verdana" w:cs="Times New Roman"/>
          <w:color w:val="000000"/>
          <w:sz w:val="17"/>
          <w:szCs w:val="17"/>
          <w:lang w:val="fr-FR"/>
        </w:rPr>
      </w:pPr>
      <w:r w:rsidRPr="00025FB2">
        <w:rPr>
          <w:rFonts w:ascii="Verdana" w:eastAsia="Times New Roman" w:hAnsi="Verdana" w:cs="Times New Roman"/>
          <w:color w:val="000000"/>
          <w:sz w:val="17"/>
          <w:szCs w:val="17"/>
          <w:lang w:val="fr-FR"/>
        </w:rPr>
        <w:t>L’unité intégrera une sonde de température extérieure afin d’optimiser le fonctionnement de la loi d’eau du module extérieure.</w:t>
      </w:r>
    </w:p>
    <w:p w14:paraId="0C1B3797" w14:textId="4BD9D348" w:rsidR="00485CCE" w:rsidRPr="00025FB2" w:rsidRDefault="00485CCE" w:rsidP="005606A5">
      <w:pPr>
        <w:spacing w:before="100" w:beforeAutospacing="1" w:after="100" w:afterAutospacing="1" w:line="240" w:lineRule="auto"/>
        <w:jc w:val="both"/>
        <w:rPr>
          <w:rFonts w:ascii="Verdana" w:eastAsia="Times New Roman" w:hAnsi="Verdana" w:cs="Times New Roman"/>
          <w:color w:val="000000"/>
          <w:sz w:val="17"/>
          <w:szCs w:val="17"/>
          <w:lang w:val="fr-FR"/>
        </w:rPr>
      </w:pPr>
      <w:r w:rsidRPr="00025FB2">
        <w:rPr>
          <w:rFonts w:ascii="Verdana" w:eastAsia="Times New Roman" w:hAnsi="Verdana" w:cs="Times New Roman"/>
          <w:color w:val="000000"/>
          <w:sz w:val="17"/>
          <w:szCs w:val="17"/>
          <w:lang w:val="fr-FR"/>
        </w:rPr>
        <w:t xml:space="preserve">L’unité extérieure pourra </w:t>
      </w:r>
      <w:r w:rsidR="00D25D2A" w:rsidRPr="00025FB2">
        <w:rPr>
          <w:rFonts w:ascii="Verdana" w:eastAsia="Times New Roman" w:hAnsi="Verdana" w:cs="Times New Roman"/>
          <w:color w:val="000000"/>
          <w:sz w:val="17"/>
          <w:szCs w:val="17"/>
          <w:lang w:val="fr-FR"/>
        </w:rPr>
        <w:t>attein</w:t>
      </w:r>
      <w:r w:rsidR="002D72E3" w:rsidRPr="00025FB2">
        <w:rPr>
          <w:rFonts w:ascii="Verdana" w:eastAsia="Times New Roman" w:hAnsi="Verdana" w:cs="Times New Roman"/>
          <w:color w:val="000000"/>
          <w:sz w:val="17"/>
          <w:szCs w:val="17"/>
          <w:lang w:val="fr-FR"/>
        </w:rPr>
        <w:t>dre</w:t>
      </w:r>
      <w:r w:rsidRPr="00025FB2">
        <w:rPr>
          <w:rFonts w:ascii="Verdana" w:eastAsia="Times New Roman" w:hAnsi="Verdana" w:cs="Times New Roman"/>
          <w:color w:val="000000"/>
          <w:sz w:val="17"/>
          <w:szCs w:val="17"/>
          <w:lang w:val="fr-FR"/>
        </w:rPr>
        <w:t xml:space="preserve"> des </w:t>
      </w:r>
      <w:r w:rsidR="00D25D2A" w:rsidRPr="00025FB2">
        <w:rPr>
          <w:rFonts w:ascii="Verdana" w:eastAsia="Times New Roman" w:hAnsi="Verdana" w:cs="Times New Roman"/>
          <w:color w:val="000000"/>
          <w:sz w:val="17"/>
          <w:szCs w:val="17"/>
          <w:lang w:val="fr-FR"/>
        </w:rPr>
        <w:t>température</w:t>
      </w:r>
      <w:r w:rsidRPr="00025FB2">
        <w:rPr>
          <w:rFonts w:ascii="Verdana" w:eastAsia="Times New Roman" w:hAnsi="Verdana" w:cs="Times New Roman"/>
          <w:color w:val="000000"/>
          <w:sz w:val="17"/>
          <w:szCs w:val="17"/>
          <w:lang w:val="fr-FR"/>
        </w:rPr>
        <w:t xml:space="preserve"> de </w:t>
      </w:r>
      <w:r w:rsidR="00EC4AFE" w:rsidRPr="00025FB2">
        <w:rPr>
          <w:rFonts w:ascii="Verdana" w:eastAsia="Times New Roman" w:hAnsi="Verdana" w:cs="Times New Roman"/>
          <w:sz w:val="17"/>
          <w:szCs w:val="17"/>
          <w:lang w:val="fr-FR"/>
        </w:rPr>
        <w:t>65°C à -</w:t>
      </w:r>
      <w:r w:rsidR="00B946BA" w:rsidRPr="00025FB2">
        <w:rPr>
          <w:rFonts w:ascii="Verdana" w:eastAsia="Times New Roman" w:hAnsi="Verdana" w:cs="Times New Roman"/>
          <w:sz w:val="17"/>
          <w:szCs w:val="17"/>
          <w:lang w:val="fr-FR"/>
        </w:rPr>
        <w:t>15</w:t>
      </w:r>
      <w:r w:rsidR="00EC4AFE" w:rsidRPr="00025FB2">
        <w:rPr>
          <w:rFonts w:ascii="Verdana" w:eastAsia="Times New Roman" w:hAnsi="Verdana" w:cs="Times New Roman"/>
          <w:sz w:val="17"/>
          <w:szCs w:val="17"/>
          <w:lang w:val="fr-FR"/>
        </w:rPr>
        <w:t xml:space="preserve">°C </w:t>
      </w:r>
      <w:r w:rsidRPr="00025FB2">
        <w:rPr>
          <w:rFonts w:ascii="Verdana" w:eastAsia="Times New Roman" w:hAnsi="Verdana" w:cs="Times New Roman"/>
          <w:color w:val="000000"/>
          <w:sz w:val="17"/>
          <w:szCs w:val="17"/>
          <w:lang w:val="fr-FR"/>
        </w:rPr>
        <w:t>extér</w:t>
      </w:r>
      <w:r w:rsidR="00D25D2A" w:rsidRPr="00025FB2">
        <w:rPr>
          <w:rFonts w:ascii="Verdana" w:eastAsia="Times New Roman" w:hAnsi="Verdana" w:cs="Times New Roman"/>
          <w:color w:val="000000"/>
          <w:sz w:val="17"/>
          <w:szCs w:val="17"/>
          <w:lang w:val="fr-FR"/>
        </w:rPr>
        <w:t>ieur</w:t>
      </w:r>
    </w:p>
    <w:p w14:paraId="5DA5B2F9" w14:textId="41992F17" w:rsidR="00893EFD" w:rsidRPr="00025FB2" w:rsidRDefault="00893EFD" w:rsidP="005606A5">
      <w:pPr>
        <w:spacing w:before="100" w:beforeAutospacing="1" w:after="100" w:afterAutospacing="1" w:line="240" w:lineRule="auto"/>
        <w:jc w:val="both"/>
        <w:rPr>
          <w:rFonts w:ascii="Verdana" w:eastAsia="Times New Roman" w:hAnsi="Verdana" w:cs="Times New Roman"/>
          <w:color w:val="000000"/>
          <w:sz w:val="17"/>
          <w:szCs w:val="17"/>
          <w:lang w:val="fr-FR"/>
        </w:rPr>
      </w:pPr>
      <w:r w:rsidRPr="00025FB2">
        <w:rPr>
          <w:rFonts w:ascii="Verdana" w:eastAsia="Times New Roman" w:hAnsi="Verdana" w:cs="Times New Roman"/>
          <w:b/>
          <w:color w:val="000000"/>
          <w:sz w:val="17"/>
          <w:szCs w:val="17"/>
          <w:lang w:val="fr-FR"/>
        </w:rPr>
        <w:t>Niveau</w:t>
      </w:r>
      <w:r w:rsidR="00902F11" w:rsidRPr="00025FB2">
        <w:rPr>
          <w:rFonts w:ascii="Verdana" w:eastAsia="Times New Roman" w:hAnsi="Verdana" w:cs="Times New Roman"/>
          <w:b/>
          <w:color w:val="000000"/>
          <w:sz w:val="17"/>
          <w:szCs w:val="17"/>
          <w:lang w:val="fr-FR"/>
        </w:rPr>
        <w:t xml:space="preserve"> de pression</w:t>
      </w:r>
      <w:r w:rsidRPr="00025FB2">
        <w:rPr>
          <w:rFonts w:ascii="Verdana" w:eastAsia="Times New Roman" w:hAnsi="Verdana" w:cs="Times New Roman"/>
          <w:b/>
          <w:color w:val="000000"/>
          <w:sz w:val="17"/>
          <w:szCs w:val="17"/>
          <w:lang w:val="fr-FR"/>
        </w:rPr>
        <w:t xml:space="preserve"> sonore :</w:t>
      </w:r>
      <w:r w:rsidRPr="00025FB2">
        <w:rPr>
          <w:rFonts w:ascii="Verdana" w:eastAsia="Times New Roman" w:hAnsi="Verdana" w:cs="Times New Roman"/>
          <w:color w:val="000000"/>
          <w:sz w:val="17"/>
          <w:szCs w:val="17"/>
          <w:lang w:val="fr-FR"/>
        </w:rPr>
        <w:t xml:space="preserve"> l’unité extérieur</w:t>
      </w:r>
      <w:r w:rsidR="001D285F" w:rsidRPr="00025FB2">
        <w:rPr>
          <w:rFonts w:ascii="Verdana" w:eastAsia="Times New Roman" w:hAnsi="Verdana" w:cs="Times New Roman"/>
          <w:color w:val="000000"/>
          <w:sz w:val="17"/>
          <w:szCs w:val="17"/>
          <w:lang w:val="fr-FR"/>
        </w:rPr>
        <w:t xml:space="preserve"> devra </w:t>
      </w:r>
      <w:r w:rsidRPr="00025FB2">
        <w:rPr>
          <w:rFonts w:ascii="Verdana" w:eastAsia="Times New Roman" w:hAnsi="Verdana" w:cs="Times New Roman"/>
          <w:color w:val="000000"/>
          <w:sz w:val="17"/>
          <w:szCs w:val="17"/>
          <w:lang w:val="fr-FR"/>
        </w:rPr>
        <w:t xml:space="preserve"> ne pourra pas dépasser un niveau de pression sonore de </w:t>
      </w:r>
      <w:r w:rsidR="005D0D66" w:rsidRPr="00025FB2">
        <w:rPr>
          <w:rFonts w:ascii="Verdana" w:eastAsia="Times New Roman" w:hAnsi="Verdana" w:cs="Times New Roman"/>
          <w:sz w:val="17"/>
          <w:szCs w:val="17"/>
          <w:lang w:val="fr-FR"/>
        </w:rPr>
        <w:t>34</w:t>
      </w:r>
      <w:r w:rsidR="007543D7" w:rsidRPr="00025FB2">
        <w:rPr>
          <w:rFonts w:ascii="Verdana" w:eastAsia="Times New Roman" w:hAnsi="Verdana" w:cs="Times New Roman"/>
          <w:sz w:val="17"/>
          <w:szCs w:val="17"/>
          <w:lang w:val="fr-FR"/>
        </w:rPr>
        <w:t xml:space="preserve"> </w:t>
      </w:r>
      <w:r w:rsidRPr="00025FB2">
        <w:rPr>
          <w:rFonts w:ascii="Verdana" w:eastAsia="Times New Roman" w:hAnsi="Verdana" w:cs="Times New Roman"/>
          <w:sz w:val="17"/>
          <w:szCs w:val="17"/>
          <w:lang w:val="fr-FR"/>
        </w:rPr>
        <w:t xml:space="preserve">dB(A), </w:t>
      </w:r>
      <w:r w:rsidRPr="00025FB2">
        <w:rPr>
          <w:rFonts w:ascii="Verdana" w:eastAsia="Times New Roman" w:hAnsi="Verdana" w:cs="Times New Roman"/>
          <w:color w:val="000000"/>
          <w:sz w:val="17"/>
          <w:szCs w:val="17"/>
          <w:lang w:val="fr-FR"/>
        </w:rPr>
        <w:t xml:space="preserve">cette mesures effectuées en chambre semi-anéchoïque : distance </w:t>
      </w:r>
      <w:r w:rsidR="00D77B69" w:rsidRPr="00025FB2">
        <w:rPr>
          <w:rFonts w:ascii="Verdana" w:eastAsia="Times New Roman" w:hAnsi="Verdana" w:cs="Times New Roman"/>
          <w:color w:val="000000"/>
          <w:sz w:val="17"/>
          <w:szCs w:val="17"/>
          <w:lang w:val="fr-FR"/>
        </w:rPr>
        <w:t>5</w:t>
      </w:r>
      <w:r w:rsidRPr="00025FB2">
        <w:rPr>
          <w:rFonts w:ascii="Verdana" w:eastAsia="Times New Roman" w:hAnsi="Verdana" w:cs="Times New Roman"/>
          <w:color w:val="000000"/>
          <w:sz w:val="17"/>
          <w:szCs w:val="17"/>
          <w:lang w:val="fr-FR"/>
        </w:rPr>
        <w:t>m de l'appareil et hauteur 1.5m du sol.</w:t>
      </w:r>
    </w:p>
    <w:p w14:paraId="5DA5B2FA" w14:textId="3518CA90" w:rsidR="00893EFD" w:rsidRDefault="00893EFD" w:rsidP="00893EFD">
      <w:pPr>
        <w:spacing w:before="100" w:beforeAutospacing="1" w:after="100" w:afterAutospacing="1" w:line="240" w:lineRule="auto"/>
        <w:rPr>
          <w:rFonts w:ascii="Verdana" w:eastAsia="Times New Roman" w:hAnsi="Verdana" w:cs="Times New Roman"/>
          <w:color w:val="000000"/>
          <w:sz w:val="17"/>
          <w:szCs w:val="17"/>
          <w:lang w:val="fr-FR"/>
        </w:rPr>
      </w:pPr>
      <w:r w:rsidRPr="00025FB2">
        <w:rPr>
          <w:rFonts w:ascii="Verdana" w:eastAsia="Times New Roman" w:hAnsi="Verdana" w:cs="Times New Roman"/>
          <w:b/>
          <w:color w:val="000000"/>
          <w:sz w:val="17"/>
          <w:szCs w:val="17"/>
          <w:lang w:val="fr-FR"/>
        </w:rPr>
        <w:t>Plage de fonctionnement chaud :</w:t>
      </w:r>
      <w:r w:rsidRPr="00025FB2">
        <w:rPr>
          <w:rFonts w:ascii="Verdana" w:eastAsia="Times New Roman" w:hAnsi="Verdana" w:cs="Times New Roman"/>
          <w:color w:val="000000"/>
          <w:sz w:val="17"/>
          <w:szCs w:val="17"/>
          <w:lang w:val="fr-FR"/>
        </w:rPr>
        <w:t xml:space="preserve"> L’unité devra fonctionner sous des conditions de</w:t>
      </w:r>
      <w:r w:rsidR="00025FB2" w:rsidRPr="00025FB2">
        <w:rPr>
          <w:rFonts w:ascii="Verdana" w:eastAsia="Times New Roman" w:hAnsi="Verdana" w:cs="Times New Roman"/>
          <w:color w:val="000000"/>
          <w:sz w:val="17"/>
          <w:szCs w:val="17"/>
          <w:lang w:val="fr-FR"/>
        </w:rPr>
        <w:t xml:space="preserve"> </w:t>
      </w:r>
      <w:r w:rsidR="00D14889" w:rsidRPr="00025FB2">
        <w:rPr>
          <w:rFonts w:ascii="Verdana" w:eastAsia="Times New Roman" w:hAnsi="Verdana" w:cs="Times New Roman"/>
          <w:color w:val="000000"/>
          <w:sz w:val="17"/>
          <w:szCs w:val="17"/>
          <w:lang w:val="fr-FR"/>
        </w:rPr>
        <w:t xml:space="preserve">– 25°C ~ + </w:t>
      </w:r>
      <w:r w:rsidR="005D0D66" w:rsidRPr="00025FB2">
        <w:rPr>
          <w:rFonts w:ascii="Verdana" w:eastAsia="Times New Roman" w:hAnsi="Verdana" w:cs="Times New Roman"/>
          <w:color w:val="000000"/>
          <w:sz w:val="17"/>
          <w:szCs w:val="17"/>
          <w:lang w:val="fr-FR"/>
        </w:rPr>
        <w:t>3</w:t>
      </w:r>
      <w:r w:rsidR="003547AF" w:rsidRPr="00025FB2">
        <w:rPr>
          <w:rFonts w:ascii="Verdana" w:eastAsia="Times New Roman" w:hAnsi="Verdana" w:cs="Times New Roman"/>
          <w:color w:val="000000"/>
          <w:sz w:val="17"/>
          <w:szCs w:val="17"/>
          <w:lang w:val="fr-FR"/>
        </w:rPr>
        <w:t>5</w:t>
      </w:r>
      <w:r w:rsidR="00D14889" w:rsidRPr="00025FB2">
        <w:rPr>
          <w:rFonts w:ascii="Verdana" w:eastAsia="Times New Roman" w:hAnsi="Verdana" w:cs="Times New Roman"/>
          <w:color w:val="000000"/>
          <w:sz w:val="17"/>
          <w:szCs w:val="17"/>
          <w:lang w:val="fr-FR"/>
        </w:rPr>
        <w:t>°C</w:t>
      </w:r>
    </w:p>
    <w:p w14:paraId="01F5EAF3" w14:textId="77777777" w:rsidR="00A21B11" w:rsidRPr="00F67622" w:rsidRDefault="00A21B11">
      <w:pPr>
        <w:rPr>
          <w:rFonts w:eastAsia="Times New Roman" w:cstheme="minorHAnsi"/>
          <w:color w:val="000000"/>
          <w:u w:val="single"/>
          <w:lang w:val="fr-FR"/>
        </w:rPr>
      </w:pPr>
      <w:r w:rsidRPr="00F67622">
        <w:rPr>
          <w:rFonts w:eastAsia="Times New Roman" w:cstheme="minorHAnsi"/>
          <w:color w:val="000000"/>
          <w:u w:val="single"/>
          <w:lang w:val="fr-FR"/>
        </w:rPr>
        <w:br w:type="page"/>
      </w:r>
    </w:p>
    <w:p w14:paraId="3084A9A7" w14:textId="59A09606" w:rsidR="00A21B11" w:rsidRDefault="00A21B11" w:rsidP="00A21B11">
      <w:pPr>
        <w:spacing w:before="100" w:beforeAutospacing="1" w:after="100" w:afterAutospacing="1" w:line="240" w:lineRule="auto"/>
        <w:rPr>
          <w:rFonts w:eastAsia="Times New Roman" w:cstheme="minorHAnsi"/>
          <w:color w:val="000000"/>
          <w:u w:val="single"/>
          <w:lang w:val="fr-FR"/>
        </w:rPr>
      </w:pPr>
      <w:r w:rsidRPr="002F5D53">
        <w:rPr>
          <w:rFonts w:eastAsia="Times New Roman" w:cstheme="minorHAnsi"/>
          <w:color w:val="000000"/>
          <w:u w:val="single"/>
          <w:lang w:val="fr-FR"/>
        </w:rPr>
        <w:lastRenderedPageBreak/>
        <w:t>Données techniques de l'unité extérieure</w:t>
      </w:r>
      <w:r w:rsidR="009A0193">
        <w:rPr>
          <w:rFonts w:eastAsia="Times New Roman" w:cstheme="minorHAnsi"/>
          <w:color w:val="000000"/>
          <w:u w:val="single"/>
          <w:lang w:val="fr-FR"/>
        </w:rPr>
        <w:t> :</w:t>
      </w:r>
    </w:p>
    <w:tbl>
      <w:tblPr>
        <w:tblW w:w="5000" w:type="pct"/>
        <w:tblLook w:val="04A0" w:firstRow="1" w:lastRow="0" w:firstColumn="1" w:lastColumn="0" w:noHBand="0" w:noVBand="1"/>
      </w:tblPr>
      <w:tblGrid>
        <w:gridCol w:w="1009"/>
        <w:gridCol w:w="778"/>
        <w:gridCol w:w="471"/>
        <w:gridCol w:w="196"/>
        <w:gridCol w:w="197"/>
        <w:gridCol w:w="626"/>
        <w:gridCol w:w="1926"/>
        <w:gridCol w:w="1926"/>
        <w:gridCol w:w="1923"/>
      </w:tblGrid>
      <w:tr w:rsidR="00EA7FA8" w:rsidRPr="00992592" w14:paraId="32B698F1" w14:textId="77777777" w:rsidTr="0011465B">
        <w:trPr>
          <w:trHeight w:val="620"/>
        </w:trPr>
        <w:tc>
          <w:tcPr>
            <w:tcW w:w="987" w:type="pct"/>
            <w:gridSpan w:val="2"/>
            <w:vMerge w:val="restart"/>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2A8F0E4" w14:textId="77777777" w:rsidR="00EA7FA8" w:rsidRPr="00992592" w:rsidRDefault="00EA7FA8" w:rsidP="00992592">
            <w:pPr>
              <w:spacing w:after="0" w:line="240" w:lineRule="auto"/>
              <w:jc w:val="center"/>
              <w:rPr>
                <w:rFonts w:ascii="Calibri" w:eastAsia="Times New Roman" w:hAnsi="Calibri" w:cs="Calibri"/>
                <w:b/>
                <w:bCs/>
                <w:color w:val="000000"/>
                <w:sz w:val="12"/>
                <w:szCs w:val="12"/>
                <w:lang w:val="fr-FR"/>
              </w:rPr>
            </w:pPr>
            <w:r w:rsidRPr="00992592">
              <w:rPr>
                <w:rFonts w:ascii="Calibri" w:eastAsia="Times New Roman" w:hAnsi="Calibri" w:cs="Calibri"/>
                <w:b/>
                <w:bCs/>
                <w:color w:val="000000"/>
                <w:sz w:val="12"/>
                <w:szCs w:val="12"/>
                <w:lang w:val="fr-FR"/>
              </w:rPr>
              <w:t>Association Unité Extérieure + Unité Intérieure</w:t>
            </w:r>
          </w:p>
        </w:tc>
        <w:tc>
          <w:tcPr>
            <w:tcW w:w="823" w:type="pct"/>
            <w:gridSpan w:val="4"/>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62E2E4D" w14:textId="77777777" w:rsidR="00EA7FA8" w:rsidRPr="00992592" w:rsidRDefault="00EA7FA8" w:rsidP="00992592">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Gamme</w:t>
            </w:r>
          </w:p>
        </w:tc>
        <w:tc>
          <w:tcPr>
            <w:tcW w:w="1064" w:type="pct"/>
            <w:tcBorders>
              <w:top w:val="single" w:sz="8" w:space="0" w:color="BFBFBF"/>
              <w:left w:val="nil"/>
              <w:right w:val="single" w:sz="8" w:space="0" w:color="BFBFBF"/>
            </w:tcBorders>
            <w:shd w:val="clear" w:color="auto" w:fill="auto"/>
            <w:vAlign w:val="center"/>
            <w:hideMark/>
          </w:tcPr>
          <w:p w14:paraId="24B300CA" w14:textId="77777777" w:rsidR="00EA7FA8" w:rsidRPr="00992592" w:rsidRDefault="00EA7FA8" w:rsidP="00992592">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Taille 8</w:t>
            </w:r>
          </w:p>
        </w:tc>
        <w:tc>
          <w:tcPr>
            <w:tcW w:w="1064" w:type="pct"/>
            <w:tcBorders>
              <w:top w:val="single" w:sz="8" w:space="0" w:color="BFBFBF"/>
              <w:left w:val="nil"/>
              <w:bottom w:val="single" w:sz="8" w:space="0" w:color="BFBFBF"/>
              <w:right w:val="single" w:sz="8" w:space="0" w:color="BFBFBF"/>
            </w:tcBorders>
            <w:shd w:val="clear" w:color="auto" w:fill="auto"/>
            <w:vAlign w:val="center"/>
          </w:tcPr>
          <w:p w14:paraId="0231FD6F" w14:textId="1E15200C" w:rsidR="00EA7FA8" w:rsidRPr="00992592" w:rsidRDefault="0011465B" w:rsidP="00992592">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 xml:space="preserve">Taille </w:t>
            </w:r>
            <w:r>
              <w:rPr>
                <w:rFonts w:ascii="Calibri" w:eastAsia="Times New Roman" w:hAnsi="Calibri" w:cs="Calibri"/>
                <w:b/>
                <w:bCs/>
                <w:color w:val="000000"/>
                <w:sz w:val="12"/>
                <w:szCs w:val="12"/>
              </w:rPr>
              <w:t>10</w:t>
            </w:r>
          </w:p>
        </w:tc>
        <w:tc>
          <w:tcPr>
            <w:tcW w:w="1062" w:type="pct"/>
            <w:tcBorders>
              <w:top w:val="single" w:sz="8" w:space="0" w:color="BFBFBF"/>
              <w:left w:val="nil"/>
              <w:right w:val="single" w:sz="8" w:space="0" w:color="BFBFBF"/>
            </w:tcBorders>
            <w:shd w:val="clear" w:color="auto" w:fill="auto"/>
            <w:vAlign w:val="center"/>
          </w:tcPr>
          <w:p w14:paraId="52D439B4" w14:textId="58AD3B89" w:rsidR="00EA7FA8" w:rsidRPr="00992592" w:rsidRDefault="0011465B" w:rsidP="00992592">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 xml:space="preserve">Taille </w:t>
            </w:r>
            <w:r>
              <w:rPr>
                <w:rFonts w:ascii="Calibri" w:eastAsia="Times New Roman" w:hAnsi="Calibri" w:cs="Calibri"/>
                <w:b/>
                <w:bCs/>
                <w:color w:val="000000"/>
                <w:sz w:val="12"/>
                <w:szCs w:val="12"/>
              </w:rPr>
              <w:t>12</w:t>
            </w:r>
          </w:p>
        </w:tc>
      </w:tr>
      <w:tr w:rsidR="00EA7FA8" w:rsidRPr="00992592" w14:paraId="72618F90" w14:textId="77777777" w:rsidTr="0011465B">
        <w:trPr>
          <w:trHeight w:val="330"/>
        </w:trPr>
        <w:tc>
          <w:tcPr>
            <w:tcW w:w="987" w:type="pct"/>
            <w:gridSpan w:val="2"/>
            <w:vMerge/>
            <w:tcBorders>
              <w:top w:val="single" w:sz="8" w:space="0" w:color="BFBFBF"/>
              <w:left w:val="single" w:sz="8" w:space="0" w:color="BFBFBF"/>
              <w:bottom w:val="single" w:sz="8" w:space="0" w:color="BFBFBF"/>
              <w:right w:val="single" w:sz="8" w:space="0" w:color="BFBFBF"/>
            </w:tcBorders>
            <w:vAlign w:val="center"/>
            <w:hideMark/>
          </w:tcPr>
          <w:p w14:paraId="26763A90" w14:textId="77777777" w:rsidR="00EA7FA8" w:rsidRPr="00992592" w:rsidRDefault="00EA7FA8" w:rsidP="00992592">
            <w:pPr>
              <w:spacing w:after="0" w:line="240" w:lineRule="auto"/>
              <w:rPr>
                <w:rFonts w:ascii="Calibri" w:eastAsia="Times New Roman" w:hAnsi="Calibri" w:cs="Calibri"/>
                <w:b/>
                <w:bCs/>
                <w:color w:val="000000"/>
                <w:sz w:val="12"/>
                <w:szCs w:val="12"/>
              </w:rPr>
            </w:pPr>
          </w:p>
        </w:tc>
        <w:tc>
          <w:tcPr>
            <w:tcW w:w="823" w:type="pct"/>
            <w:gridSpan w:val="4"/>
            <w:tcBorders>
              <w:top w:val="single" w:sz="8" w:space="0" w:color="BFBFBF"/>
              <w:left w:val="nil"/>
              <w:bottom w:val="single" w:sz="8" w:space="0" w:color="BFBFBF"/>
              <w:right w:val="single" w:sz="8" w:space="0" w:color="BFBFBF"/>
            </w:tcBorders>
            <w:shd w:val="clear" w:color="auto" w:fill="auto"/>
            <w:vAlign w:val="center"/>
            <w:hideMark/>
          </w:tcPr>
          <w:p w14:paraId="20B15EE3" w14:textId="77777777" w:rsidR="00EA7FA8" w:rsidRPr="00992592" w:rsidRDefault="00EA7FA8" w:rsidP="00992592">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Références</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2AC84F0B" w14:textId="2438CCF7" w:rsidR="00EA7FA8" w:rsidRPr="00992592" w:rsidRDefault="00EA7FA8" w:rsidP="00992592">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ERRA</w:t>
            </w:r>
            <w:r>
              <w:rPr>
                <w:rFonts w:ascii="Calibri" w:eastAsia="Times New Roman" w:hAnsi="Calibri" w:cs="Calibri"/>
                <w:b/>
                <w:bCs/>
                <w:color w:val="000000"/>
                <w:sz w:val="12"/>
                <w:szCs w:val="12"/>
              </w:rPr>
              <w:t>08</w:t>
            </w:r>
            <w:r w:rsidRPr="00992592">
              <w:rPr>
                <w:rFonts w:ascii="Calibri" w:eastAsia="Times New Roman" w:hAnsi="Calibri" w:cs="Calibri"/>
                <w:b/>
                <w:bCs/>
                <w:color w:val="000000"/>
                <w:sz w:val="12"/>
                <w:szCs w:val="12"/>
              </w:rPr>
              <w:t>EV3 +  EL</w:t>
            </w:r>
            <w:r>
              <w:rPr>
                <w:rFonts w:ascii="Calibri" w:eastAsia="Times New Roman" w:hAnsi="Calibri" w:cs="Calibri"/>
                <w:b/>
                <w:bCs/>
                <w:color w:val="000000"/>
                <w:sz w:val="12"/>
                <w:szCs w:val="12"/>
              </w:rPr>
              <w:t>B</w:t>
            </w:r>
            <w:r w:rsidRPr="00992592">
              <w:rPr>
                <w:rFonts w:ascii="Calibri" w:eastAsia="Times New Roman" w:hAnsi="Calibri" w:cs="Calibri"/>
                <w:b/>
                <w:bCs/>
                <w:color w:val="000000"/>
                <w:sz w:val="12"/>
                <w:szCs w:val="12"/>
              </w:rPr>
              <w:t>H12E6V</w:t>
            </w:r>
          </w:p>
        </w:tc>
        <w:tc>
          <w:tcPr>
            <w:tcW w:w="1064" w:type="pct"/>
            <w:tcBorders>
              <w:top w:val="single" w:sz="8" w:space="0" w:color="BFBFBF"/>
              <w:left w:val="nil"/>
              <w:bottom w:val="single" w:sz="8" w:space="0" w:color="BFBFBF"/>
              <w:right w:val="single" w:sz="8" w:space="0" w:color="BFBFBF"/>
            </w:tcBorders>
            <w:shd w:val="clear" w:color="auto" w:fill="auto"/>
            <w:vAlign w:val="center"/>
          </w:tcPr>
          <w:p w14:paraId="7D3817B3" w14:textId="12CDE1E7" w:rsidR="00EA7FA8" w:rsidRPr="00992592" w:rsidRDefault="0011465B" w:rsidP="00992592">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ERRA</w:t>
            </w:r>
            <w:r>
              <w:rPr>
                <w:rFonts w:ascii="Calibri" w:eastAsia="Times New Roman" w:hAnsi="Calibri" w:cs="Calibri"/>
                <w:b/>
                <w:bCs/>
                <w:color w:val="000000"/>
                <w:sz w:val="12"/>
                <w:szCs w:val="12"/>
              </w:rPr>
              <w:t>10</w:t>
            </w:r>
            <w:r w:rsidRPr="00992592">
              <w:rPr>
                <w:rFonts w:ascii="Calibri" w:eastAsia="Times New Roman" w:hAnsi="Calibri" w:cs="Calibri"/>
                <w:b/>
                <w:bCs/>
                <w:color w:val="000000"/>
                <w:sz w:val="12"/>
                <w:szCs w:val="12"/>
              </w:rPr>
              <w:t>EV3 +  EL</w:t>
            </w:r>
            <w:r>
              <w:rPr>
                <w:rFonts w:ascii="Calibri" w:eastAsia="Times New Roman" w:hAnsi="Calibri" w:cs="Calibri"/>
                <w:b/>
                <w:bCs/>
                <w:color w:val="000000"/>
                <w:sz w:val="12"/>
                <w:szCs w:val="12"/>
              </w:rPr>
              <w:t>B</w:t>
            </w:r>
            <w:r w:rsidRPr="00992592">
              <w:rPr>
                <w:rFonts w:ascii="Calibri" w:eastAsia="Times New Roman" w:hAnsi="Calibri" w:cs="Calibri"/>
                <w:b/>
                <w:bCs/>
                <w:color w:val="000000"/>
                <w:sz w:val="12"/>
                <w:szCs w:val="12"/>
              </w:rPr>
              <w:t>H12E6V</w:t>
            </w:r>
          </w:p>
        </w:tc>
        <w:tc>
          <w:tcPr>
            <w:tcW w:w="1062" w:type="pct"/>
            <w:tcBorders>
              <w:top w:val="single" w:sz="8" w:space="0" w:color="BFBFBF"/>
              <w:left w:val="nil"/>
              <w:bottom w:val="single" w:sz="8" w:space="0" w:color="BFBFBF"/>
              <w:right w:val="single" w:sz="8" w:space="0" w:color="BFBFBF"/>
            </w:tcBorders>
            <w:shd w:val="clear" w:color="auto" w:fill="auto"/>
            <w:vAlign w:val="center"/>
          </w:tcPr>
          <w:p w14:paraId="458DF7A0" w14:textId="7D668AB2" w:rsidR="00EA7FA8" w:rsidRPr="00992592" w:rsidRDefault="0011465B" w:rsidP="00992592">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ERRA</w:t>
            </w:r>
            <w:r>
              <w:rPr>
                <w:rFonts w:ascii="Calibri" w:eastAsia="Times New Roman" w:hAnsi="Calibri" w:cs="Calibri"/>
                <w:b/>
                <w:bCs/>
                <w:color w:val="000000"/>
                <w:sz w:val="12"/>
                <w:szCs w:val="12"/>
              </w:rPr>
              <w:t>12</w:t>
            </w:r>
            <w:r w:rsidRPr="00992592">
              <w:rPr>
                <w:rFonts w:ascii="Calibri" w:eastAsia="Times New Roman" w:hAnsi="Calibri" w:cs="Calibri"/>
                <w:b/>
                <w:bCs/>
                <w:color w:val="000000"/>
                <w:sz w:val="12"/>
                <w:szCs w:val="12"/>
              </w:rPr>
              <w:t>EV3 +  EL</w:t>
            </w:r>
            <w:r>
              <w:rPr>
                <w:rFonts w:ascii="Calibri" w:eastAsia="Times New Roman" w:hAnsi="Calibri" w:cs="Calibri"/>
                <w:b/>
                <w:bCs/>
                <w:color w:val="000000"/>
                <w:sz w:val="12"/>
                <w:szCs w:val="12"/>
              </w:rPr>
              <w:t>B</w:t>
            </w:r>
            <w:r w:rsidRPr="00992592">
              <w:rPr>
                <w:rFonts w:ascii="Calibri" w:eastAsia="Times New Roman" w:hAnsi="Calibri" w:cs="Calibri"/>
                <w:b/>
                <w:bCs/>
                <w:color w:val="000000"/>
                <w:sz w:val="12"/>
                <w:szCs w:val="12"/>
              </w:rPr>
              <w:t>H12E6V</w:t>
            </w:r>
          </w:p>
        </w:tc>
      </w:tr>
      <w:tr w:rsidR="00992592" w:rsidRPr="00992592" w14:paraId="1A767716" w14:textId="77777777" w:rsidTr="00992592">
        <w:trPr>
          <w:trHeight w:val="300"/>
        </w:trPr>
        <w:tc>
          <w:tcPr>
            <w:tcW w:w="5000" w:type="pct"/>
            <w:gridSpan w:val="9"/>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3CD6A5F" w14:textId="77777777" w:rsidR="00992592" w:rsidRPr="00992592" w:rsidRDefault="00992592" w:rsidP="00992592">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Performance saisonnière</w:t>
            </w:r>
          </w:p>
        </w:tc>
      </w:tr>
      <w:tr w:rsidR="00992592" w:rsidRPr="00992592" w14:paraId="3F57F6CA" w14:textId="77777777" w:rsidTr="00EA7FA8">
        <w:trPr>
          <w:trHeight w:val="300"/>
        </w:trPr>
        <w:tc>
          <w:tcPr>
            <w:tcW w:w="557" w:type="pct"/>
            <w:vMerge w:val="restart"/>
            <w:tcBorders>
              <w:top w:val="nil"/>
              <w:left w:val="single" w:sz="8" w:space="0" w:color="BFBFBF"/>
              <w:bottom w:val="single" w:sz="8" w:space="0" w:color="BFBFBF"/>
              <w:right w:val="single" w:sz="8" w:space="0" w:color="BFBFBF"/>
            </w:tcBorders>
            <w:shd w:val="clear" w:color="auto" w:fill="auto"/>
            <w:vAlign w:val="center"/>
            <w:hideMark/>
          </w:tcPr>
          <w:p w14:paraId="4DC33FCA"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Chauffage</w:t>
            </w:r>
          </w:p>
        </w:tc>
        <w:tc>
          <w:tcPr>
            <w:tcW w:w="430" w:type="pct"/>
            <w:vMerge w:val="restart"/>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672F615"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Climat Moyen</w:t>
            </w:r>
          </w:p>
        </w:tc>
        <w:tc>
          <w:tcPr>
            <w:tcW w:w="260" w:type="pct"/>
            <w:vMerge w:val="restart"/>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3576B55"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35 °C</w:t>
            </w:r>
          </w:p>
        </w:tc>
        <w:tc>
          <w:tcPr>
            <w:tcW w:w="563" w:type="pct"/>
            <w:gridSpan w:val="3"/>
            <w:tcBorders>
              <w:top w:val="single" w:sz="8" w:space="0" w:color="BFBFBF"/>
              <w:left w:val="nil"/>
              <w:bottom w:val="single" w:sz="8" w:space="0" w:color="BFBFBF"/>
              <w:right w:val="single" w:sz="8" w:space="0" w:color="BFBFBF"/>
            </w:tcBorders>
            <w:shd w:val="clear" w:color="auto" w:fill="auto"/>
            <w:vAlign w:val="center"/>
            <w:hideMark/>
          </w:tcPr>
          <w:p w14:paraId="1BBD5E58"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SCOP*</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4AD90DDD"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4,69</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03F5C476"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4,71</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067E88EF"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4,71</w:t>
            </w:r>
          </w:p>
        </w:tc>
      </w:tr>
      <w:tr w:rsidR="00992592" w:rsidRPr="00992592" w14:paraId="439654C0"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2CA3858A"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430" w:type="pct"/>
            <w:vMerge/>
            <w:tcBorders>
              <w:top w:val="single" w:sz="8" w:space="0" w:color="BFBFBF"/>
              <w:left w:val="single" w:sz="8" w:space="0" w:color="BFBFBF"/>
              <w:bottom w:val="single" w:sz="8" w:space="0" w:color="BFBFBF"/>
              <w:right w:val="single" w:sz="8" w:space="0" w:color="BFBFBF"/>
            </w:tcBorders>
            <w:vAlign w:val="center"/>
            <w:hideMark/>
          </w:tcPr>
          <w:p w14:paraId="1846D707"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260" w:type="pct"/>
            <w:vMerge/>
            <w:tcBorders>
              <w:top w:val="single" w:sz="8" w:space="0" w:color="BFBFBF"/>
              <w:left w:val="single" w:sz="8" w:space="0" w:color="BFBFBF"/>
              <w:bottom w:val="single" w:sz="8" w:space="0" w:color="BFBFBF"/>
              <w:right w:val="single" w:sz="8" w:space="0" w:color="BFBFBF"/>
            </w:tcBorders>
            <w:vAlign w:val="center"/>
            <w:hideMark/>
          </w:tcPr>
          <w:p w14:paraId="70B3DD7D"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563" w:type="pct"/>
            <w:gridSpan w:val="3"/>
            <w:tcBorders>
              <w:top w:val="single" w:sz="8" w:space="0" w:color="BFBFBF"/>
              <w:left w:val="nil"/>
              <w:bottom w:val="single" w:sz="8" w:space="0" w:color="BFBFBF"/>
              <w:right w:val="single" w:sz="8" w:space="0" w:color="BFBFBF"/>
            </w:tcBorders>
            <w:shd w:val="clear" w:color="auto" w:fill="auto"/>
            <w:vAlign w:val="center"/>
            <w:hideMark/>
          </w:tcPr>
          <w:p w14:paraId="3F44FC39"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Rendement saisonnier*</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548CDB44"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184%</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3AC4A143"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186%</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246B4DD9"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186%</w:t>
            </w:r>
          </w:p>
        </w:tc>
      </w:tr>
      <w:tr w:rsidR="00992592" w:rsidRPr="00992592" w14:paraId="79A0EB70"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793E1832"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430" w:type="pct"/>
            <w:vMerge/>
            <w:tcBorders>
              <w:top w:val="single" w:sz="8" w:space="0" w:color="BFBFBF"/>
              <w:left w:val="single" w:sz="8" w:space="0" w:color="BFBFBF"/>
              <w:bottom w:val="single" w:sz="8" w:space="0" w:color="BFBFBF"/>
              <w:right w:val="single" w:sz="8" w:space="0" w:color="BFBFBF"/>
            </w:tcBorders>
            <w:vAlign w:val="center"/>
            <w:hideMark/>
          </w:tcPr>
          <w:p w14:paraId="5E333D2F"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260" w:type="pct"/>
            <w:vMerge/>
            <w:tcBorders>
              <w:top w:val="single" w:sz="8" w:space="0" w:color="BFBFBF"/>
              <w:left w:val="single" w:sz="8" w:space="0" w:color="BFBFBF"/>
              <w:bottom w:val="single" w:sz="8" w:space="0" w:color="BFBFBF"/>
              <w:right w:val="single" w:sz="8" w:space="0" w:color="BFBFBF"/>
            </w:tcBorders>
            <w:vAlign w:val="center"/>
            <w:hideMark/>
          </w:tcPr>
          <w:p w14:paraId="6EBF1A33"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563" w:type="pct"/>
            <w:gridSpan w:val="3"/>
            <w:tcBorders>
              <w:top w:val="single" w:sz="8" w:space="0" w:color="BFBFBF"/>
              <w:left w:val="nil"/>
              <w:bottom w:val="single" w:sz="8" w:space="0" w:color="BFBFBF"/>
              <w:right w:val="single" w:sz="8" w:space="0" w:color="BFBFBF"/>
            </w:tcBorders>
            <w:shd w:val="clear" w:color="auto" w:fill="auto"/>
            <w:vAlign w:val="center"/>
            <w:hideMark/>
          </w:tcPr>
          <w:p w14:paraId="345D0679"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Label</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6FCE11D1"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A+++</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4F8E722A"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A+++</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26BE9D2F"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A+++</w:t>
            </w:r>
          </w:p>
        </w:tc>
      </w:tr>
      <w:tr w:rsidR="00992592" w:rsidRPr="00992592" w14:paraId="1B91D799"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2D751FF3"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430" w:type="pct"/>
            <w:vMerge/>
            <w:tcBorders>
              <w:top w:val="single" w:sz="8" w:space="0" w:color="BFBFBF"/>
              <w:left w:val="single" w:sz="8" w:space="0" w:color="BFBFBF"/>
              <w:bottom w:val="single" w:sz="8" w:space="0" w:color="BFBFBF"/>
              <w:right w:val="single" w:sz="8" w:space="0" w:color="BFBFBF"/>
            </w:tcBorders>
            <w:vAlign w:val="center"/>
            <w:hideMark/>
          </w:tcPr>
          <w:p w14:paraId="0157754A"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260" w:type="pct"/>
            <w:vMerge w:val="restart"/>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33B3A5A"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55 °C</w:t>
            </w:r>
          </w:p>
        </w:tc>
        <w:tc>
          <w:tcPr>
            <w:tcW w:w="563" w:type="pct"/>
            <w:gridSpan w:val="3"/>
            <w:tcBorders>
              <w:top w:val="single" w:sz="8" w:space="0" w:color="BFBFBF"/>
              <w:left w:val="nil"/>
              <w:bottom w:val="single" w:sz="8" w:space="0" w:color="BFBFBF"/>
              <w:right w:val="single" w:sz="8" w:space="0" w:color="BFBFBF"/>
            </w:tcBorders>
            <w:shd w:val="clear" w:color="auto" w:fill="auto"/>
            <w:vAlign w:val="center"/>
            <w:hideMark/>
          </w:tcPr>
          <w:p w14:paraId="623A5773"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SCOP*</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7339CA6D"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3,34</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0B17B27C"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3,34</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2726EE54"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3,44</w:t>
            </w:r>
          </w:p>
        </w:tc>
      </w:tr>
      <w:tr w:rsidR="00992592" w:rsidRPr="00992592" w14:paraId="44427CCC"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4508BC35"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430" w:type="pct"/>
            <w:vMerge/>
            <w:tcBorders>
              <w:top w:val="single" w:sz="8" w:space="0" w:color="BFBFBF"/>
              <w:left w:val="single" w:sz="8" w:space="0" w:color="BFBFBF"/>
              <w:bottom w:val="single" w:sz="8" w:space="0" w:color="BFBFBF"/>
              <w:right w:val="single" w:sz="8" w:space="0" w:color="BFBFBF"/>
            </w:tcBorders>
            <w:vAlign w:val="center"/>
            <w:hideMark/>
          </w:tcPr>
          <w:p w14:paraId="7B291CDC"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260" w:type="pct"/>
            <w:vMerge/>
            <w:tcBorders>
              <w:top w:val="single" w:sz="8" w:space="0" w:color="BFBFBF"/>
              <w:left w:val="single" w:sz="8" w:space="0" w:color="BFBFBF"/>
              <w:bottom w:val="single" w:sz="8" w:space="0" w:color="BFBFBF"/>
              <w:right w:val="single" w:sz="8" w:space="0" w:color="BFBFBF"/>
            </w:tcBorders>
            <w:vAlign w:val="center"/>
            <w:hideMark/>
          </w:tcPr>
          <w:p w14:paraId="73451B6E"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563" w:type="pct"/>
            <w:gridSpan w:val="3"/>
            <w:tcBorders>
              <w:top w:val="single" w:sz="8" w:space="0" w:color="BFBFBF"/>
              <w:left w:val="nil"/>
              <w:bottom w:val="single" w:sz="8" w:space="0" w:color="BFBFBF"/>
              <w:right w:val="single" w:sz="8" w:space="0" w:color="BFBFBF"/>
            </w:tcBorders>
            <w:shd w:val="clear" w:color="auto" w:fill="auto"/>
            <w:vAlign w:val="center"/>
            <w:hideMark/>
          </w:tcPr>
          <w:p w14:paraId="3D3A4060"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Rendement saisonnier*</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7EC46EA0"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130%</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50D4E277"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131%</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1200D044"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135%</w:t>
            </w:r>
          </w:p>
        </w:tc>
      </w:tr>
      <w:tr w:rsidR="00992592" w:rsidRPr="00992592" w14:paraId="4A74EA66"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45BA6B83"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430" w:type="pct"/>
            <w:vMerge/>
            <w:tcBorders>
              <w:top w:val="single" w:sz="8" w:space="0" w:color="BFBFBF"/>
              <w:left w:val="single" w:sz="8" w:space="0" w:color="BFBFBF"/>
              <w:bottom w:val="single" w:sz="8" w:space="0" w:color="BFBFBF"/>
              <w:right w:val="single" w:sz="8" w:space="0" w:color="BFBFBF"/>
            </w:tcBorders>
            <w:vAlign w:val="center"/>
            <w:hideMark/>
          </w:tcPr>
          <w:p w14:paraId="1BBB4C6B"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260" w:type="pct"/>
            <w:vMerge/>
            <w:tcBorders>
              <w:top w:val="single" w:sz="8" w:space="0" w:color="BFBFBF"/>
              <w:left w:val="single" w:sz="8" w:space="0" w:color="BFBFBF"/>
              <w:bottom w:val="single" w:sz="8" w:space="0" w:color="BFBFBF"/>
              <w:right w:val="single" w:sz="8" w:space="0" w:color="BFBFBF"/>
            </w:tcBorders>
            <w:vAlign w:val="center"/>
            <w:hideMark/>
          </w:tcPr>
          <w:p w14:paraId="7B6F77D0"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563" w:type="pct"/>
            <w:gridSpan w:val="3"/>
            <w:tcBorders>
              <w:top w:val="single" w:sz="8" w:space="0" w:color="BFBFBF"/>
              <w:left w:val="nil"/>
              <w:bottom w:val="single" w:sz="8" w:space="0" w:color="BFBFBF"/>
              <w:right w:val="single" w:sz="8" w:space="0" w:color="BFBFBF"/>
            </w:tcBorders>
            <w:shd w:val="clear" w:color="auto" w:fill="auto"/>
            <w:vAlign w:val="center"/>
            <w:hideMark/>
          </w:tcPr>
          <w:p w14:paraId="7E5469AF"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Label</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076759FC"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A++</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22F3D252"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A++</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7ED848FC"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A++</w:t>
            </w:r>
          </w:p>
        </w:tc>
      </w:tr>
      <w:tr w:rsidR="00992592" w:rsidRPr="00992592" w14:paraId="765B2ADC" w14:textId="77777777" w:rsidTr="00EA7FA8">
        <w:trPr>
          <w:trHeight w:val="300"/>
        </w:trPr>
        <w:tc>
          <w:tcPr>
            <w:tcW w:w="1247" w:type="pct"/>
            <w:gridSpan w:val="3"/>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E27B382"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Puissance acoustique (extérieur/intérieur)*</w:t>
            </w:r>
          </w:p>
        </w:tc>
        <w:tc>
          <w:tcPr>
            <w:tcW w:w="563" w:type="pct"/>
            <w:gridSpan w:val="3"/>
            <w:tcBorders>
              <w:top w:val="single" w:sz="8" w:space="0" w:color="BFBFBF"/>
              <w:left w:val="nil"/>
              <w:bottom w:val="single" w:sz="8" w:space="0" w:color="BFBFBF"/>
              <w:right w:val="single" w:sz="8" w:space="0" w:color="BFBFBF"/>
            </w:tcBorders>
            <w:shd w:val="clear" w:color="auto" w:fill="auto"/>
            <w:vAlign w:val="center"/>
            <w:hideMark/>
          </w:tcPr>
          <w:p w14:paraId="041E6DC1"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dB(A)</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1E652B67"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56 / 44</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2A3EE14A"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56 / 44</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4955A9AD"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56 / 44</w:t>
            </w:r>
          </w:p>
        </w:tc>
      </w:tr>
      <w:tr w:rsidR="00992592" w:rsidRPr="00992592" w14:paraId="5DF43D56" w14:textId="77777777" w:rsidTr="00992592">
        <w:trPr>
          <w:trHeight w:val="300"/>
        </w:trPr>
        <w:tc>
          <w:tcPr>
            <w:tcW w:w="5000" w:type="pct"/>
            <w:gridSpan w:val="9"/>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2883209" w14:textId="77777777" w:rsidR="00992592" w:rsidRPr="00992592" w:rsidRDefault="00992592" w:rsidP="00992592">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Performance maximale avec dégivrage</w:t>
            </w:r>
          </w:p>
        </w:tc>
      </w:tr>
      <w:tr w:rsidR="00992592" w:rsidRPr="00992592" w14:paraId="3664C48C" w14:textId="77777777" w:rsidTr="00EA7FA8">
        <w:trPr>
          <w:trHeight w:val="300"/>
        </w:trPr>
        <w:tc>
          <w:tcPr>
            <w:tcW w:w="557" w:type="pct"/>
            <w:vMerge w:val="restart"/>
            <w:tcBorders>
              <w:top w:val="nil"/>
              <w:left w:val="single" w:sz="8" w:space="0" w:color="BFBFBF"/>
              <w:bottom w:val="single" w:sz="8" w:space="0" w:color="BFBFBF"/>
              <w:right w:val="single" w:sz="8" w:space="0" w:color="BFBFBF"/>
            </w:tcBorders>
            <w:shd w:val="clear" w:color="auto" w:fill="auto"/>
            <w:vAlign w:val="center"/>
            <w:hideMark/>
          </w:tcPr>
          <w:p w14:paraId="7DE203AD" w14:textId="77777777" w:rsidR="00992592" w:rsidRPr="00992592" w:rsidRDefault="00992592" w:rsidP="00992592">
            <w:pPr>
              <w:spacing w:after="0" w:line="240" w:lineRule="auto"/>
              <w:jc w:val="center"/>
              <w:rPr>
                <w:rFonts w:ascii="Calibri" w:eastAsia="Times New Roman" w:hAnsi="Calibri" w:cs="Calibri"/>
                <w:color w:val="000000"/>
                <w:sz w:val="12"/>
                <w:szCs w:val="12"/>
                <w:lang w:val="fr-FR"/>
              </w:rPr>
            </w:pPr>
            <w:r w:rsidRPr="00992592">
              <w:rPr>
                <w:rFonts w:ascii="Calibri" w:eastAsia="Times New Roman" w:hAnsi="Calibri" w:cs="Calibri"/>
                <w:color w:val="000000"/>
                <w:sz w:val="12"/>
                <w:szCs w:val="12"/>
                <w:lang w:val="fr-FR"/>
              </w:rPr>
              <w:t>Chauffage  Radiateur MT  Départ d’eau 55°C</w:t>
            </w:r>
          </w:p>
        </w:tc>
        <w:tc>
          <w:tcPr>
            <w:tcW w:w="798" w:type="pct"/>
            <w:gridSpan w:val="3"/>
            <w:tcBorders>
              <w:top w:val="single" w:sz="8" w:space="0" w:color="BFBFBF"/>
              <w:left w:val="nil"/>
              <w:bottom w:val="single" w:sz="8" w:space="0" w:color="BFBFBF"/>
              <w:right w:val="single" w:sz="8" w:space="0" w:color="BFBFBF"/>
            </w:tcBorders>
            <w:shd w:val="clear" w:color="auto" w:fill="auto"/>
            <w:vAlign w:val="center"/>
            <w:hideMark/>
          </w:tcPr>
          <w:p w14:paraId="62B3F237" w14:textId="77777777" w:rsidR="00992592" w:rsidRPr="00992592" w:rsidRDefault="00992592" w:rsidP="00992592">
            <w:pPr>
              <w:spacing w:after="0" w:line="240" w:lineRule="auto"/>
              <w:jc w:val="center"/>
              <w:rPr>
                <w:rFonts w:ascii="Calibri" w:eastAsia="Times New Roman" w:hAnsi="Calibri" w:cs="Calibri"/>
                <w:color w:val="000000"/>
                <w:sz w:val="12"/>
                <w:szCs w:val="12"/>
                <w:lang w:val="fr-FR"/>
              </w:rPr>
            </w:pPr>
            <w:r w:rsidRPr="00992592">
              <w:rPr>
                <w:rFonts w:ascii="Calibri" w:eastAsia="Times New Roman" w:hAnsi="Calibri" w:cs="Calibri"/>
                <w:color w:val="000000"/>
                <w:sz w:val="12"/>
                <w:szCs w:val="12"/>
                <w:lang w:val="fr-FR"/>
              </w:rPr>
              <w:t>P Calorifique à 7°C ext.</w:t>
            </w:r>
          </w:p>
        </w:tc>
        <w:tc>
          <w:tcPr>
            <w:tcW w:w="455" w:type="pct"/>
            <w:gridSpan w:val="2"/>
            <w:tcBorders>
              <w:top w:val="single" w:sz="8" w:space="0" w:color="BFBFBF"/>
              <w:left w:val="nil"/>
              <w:bottom w:val="single" w:sz="8" w:space="0" w:color="BFBFBF"/>
              <w:right w:val="single" w:sz="8" w:space="0" w:color="BFBFBF"/>
            </w:tcBorders>
            <w:shd w:val="clear" w:color="auto" w:fill="auto"/>
            <w:vAlign w:val="center"/>
            <w:hideMark/>
          </w:tcPr>
          <w:p w14:paraId="2C601740"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kW</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7D68C1F8" w14:textId="6169162E" w:rsidR="00992592" w:rsidRPr="00992592" w:rsidRDefault="003C13D8" w:rsidP="00992592">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9,02</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36E6517D" w14:textId="014C7AF3" w:rsidR="00992592" w:rsidRPr="00992592" w:rsidRDefault="007A269D" w:rsidP="00992592">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10</w:t>
            </w:r>
            <w:r w:rsidR="007A5942">
              <w:rPr>
                <w:rFonts w:ascii="Calibri" w:eastAsia="Times New Roman" w:hAnsi="Calibri" w:cs="Calibri"/>
                <w:color w:val="000000"/>
                <w:sz w:val="12"/>
                <w:szCs w:val="12"/>
              </w:rPr>
              <w:t>,61</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3CD0EEC5" w14:textId="34267CDF" w:rsidR="00992592" w:rsidRPr="00992592" w:rsidRDefault="00117A0A" w:rsidP="00992592">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11,44</w:t>
            </w:r>
          </w:p>
        </w:tc>
      </w:tr>
      <w:tr w:rsidR="00992592" w:rsidRPr="00992592" w14:paraId="7ADB7CA5"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52D5058D"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1253" w:type="pct"/>
            <w:gridSpan w:val="5"/>
            <w:tcBorders>
              <w:top w:val="single" w:sz="8" w:space="0" w:color="BFBFBF"/>
              <w:left w:val="nil"/>
              <w:bottom w:val="single" w:sz="8" w:space="0" w:color="BFBFBF"/>
              <w:right w:val="single" w:sz="8" w:space="0" w:color="BFBFBF"/>
            </w:tcBorders>
            <w:shd w:val="clear" w:color="auto" w:fill="auto"/>
            <w:vAlign w:val="center"/>
            <w:hideMark/>
          </w:tcPr>
          <w:p w14:paraId="5142D221"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COP @7/55°C</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0B842903" w14:textId="76D66B37" w:rsidR="00992592" w:rsidRPr="00992592" w:rsidRDefault="003C13D8" w:rsidP="00992592">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3,18</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68261694" w14:textId="398544F0" w:rsidR="00992592" w:rsidRPr="00992592" w:rsidRDefault="007A5942" w:rsidP="00992592">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3,72</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183D1857" w14:textId="01090F26" w:rsidR="00992592" w:rsidRPr="00992592" w:rsidRDefault="00117A0A" w:rsidP="00992592">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2,76</w:t>
            </w:r>
          </w:p>
        </w:tc>
      </w:tr>
      <w:tr w:rsidR="00992592" w:rsidRPr="00992592" w14:paraId="626E2928"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5149CB3D"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798" w:type="pct"/>
            <w:gridSpan w:val="3"/>
            <w:tcBorders>
              <w:top w:val="single" w:sz="8" w:space="0" w:color="BFBFBF"/>
              <w:left w:val="nil"/>
              <w:bottom w:val="single" w:sz="8" w:space="0" w:color="BFBFBF"/>
              <w:right w:val="single" w:sz="8" w:space="0" w:color="BFBFBF"/>
            </w:tcBorders>
            <w:shd w:val="clear" w:color="auto" w:fill="auto"/>
            <w:vAlign w:val="center"/>
            <w:hideMark/>
          </w:tcPr>
          <w:p w14:paraId="1706C266" w14:textId="77777777" w:rsidR="00992592" w:rsidRPr="00992592" w:rsidRDefault="00992592" w:rsidP="00992592">
            <w:pPr>
              <w:spacing w:after="0" w:line="240" w:lineRule="auto"/>
              <w:jc w:val="center"/>
              <w:rPr>
                <w:rFonts w:ascii="Calibri" w:eastAsia="Times New Roman" w:hAnsi="Calibri" w:cs="Calibri"/>
                <w:color w:val="000000"/>
                <w:sz w:val="12"/>
                <w:szCs w:val="12"/>
                <w:lang w:val="fr-FR"/>
              </w:rPr>
            </w:pPr>
            <w:r w:rsidRPr="00992592">
              <w:rPr>
                <w:rFonts w:ascii="Calibri" w:eastAsia="Times New Roman" w:hAnsi="Calibri" w:cs="Calibri"/>
                <w:color w:val="000000"/>
                <w:sz w:val="12"/>
                <w:szCs w:val="12"/>
                <w:lang w:val="fr-FR"/>
              </w:rPr>
              <w:t>P Calorifique à -7°C ext.</w:t>
            </w:r>
          </w:p>
        </w:tc>
        <w:tc>
          <w:tcPr>
            <w:tcW w:w="455" w:type="pct"/>
            <w:gridSpan w:val="2"/>
            <w:tcBorders>
              <w:top w:val="single" w:sz="8" w:space="0" w:color="BFBFBF"/>
              <w:left w:val="nil"/>
              <w:bottom w:val="single" w:sz="8" w:space="0" w:color="BFBFBF"/>
              <w:right w:val="single" w:sz="8" w:space="0" w:color="BFBFBF"/>
            </w:tcBorders>
            <w:shd w:val="clear" w:color="auto" w:fill="auto"/>
            <w:vAlign w:val="center"/>
            <w:hideMark/>
          </w:tcPr>
          <w:p w14:paraId="795C715B"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kW</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6A75BA00"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7,55</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416D7B46"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9,10</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201F0E23"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10,58</w:t>
            </w:r>
          </w:p>
        </w:tc>
      </w:tr>
      <w:tr w:rsidR="00992592" w:rsidRPr="00992592" w14:paraId="085BC8DE"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372DD892"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1253" w:type="pct"/>
            <w:gridSpan w:val="5"/>
            <w:tcBorders>
              <w:top w:val="single" w:sz="8" w:space="0" w:color="BFBFBF"/>
              <w:left w:val="nil"/>
              <w:bottom w:val="single" w:sz="8" w:space="0" w:color="BFBFBF"/>
              <w:right w:val="single" w:sz="8" w:space="0" w:color="BFBFBF"/>
            </w:tcBorders>
            <w:shd w:val="clear" w:color="auto" w:fill="auto"/>
            <w:vAlign w:val="center"/>
            <w:hideMark/>
          </w:tcPr>
          <w:p w14:paraId="74DA283C"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COP @-7/55°C</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704685C6"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2,05</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5C86E00F"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2,17</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3D4E8547"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2,13</w:t>
            </w:r>
          </w:p>
        </w:tc>
      </w:tr>
      <w:tr w:rsidR="00992592" w:rsidRPr="00992592" w14:paraId="0D851B9F" w14:textId="77777777" w:rsidTr="00EA7FA8">
        <w:trPr>
          <w:trHeight w:val="300"/>
        </w:trPr>
        <w:tc>
          <w:tcPr>
            <w:tcW w:w="557" w:type="pct"/>
            <w:vMerge w:val="restart"/>
            <w:tcBorders>
              <w:top w:val="nil"/>
              <w:left w:val="single" w:sz="8" w:space="0" w:color="BFBFBF"/>
              <w:bottom w:val="single" w:sz="8" w:space="0" w:color="BFBFBF"/>
              <w:right w:val="single" w:sz="8" w:space="0" w:color="BFBFBF"/>
            </w:tcBorders>
            <w:shd w:val="clear" w:color="auto" w:fill="auto"/>
            <w:vAlign w:val="center"/>
            <w:hideMark/>
          </w:tcPr>
          <w:p w14:paraId="4435987B" w14:textId="77777777" w:rsidR="00992592" w:rsidRPr="00992592" w:rsidRDefault="00992592" w:rsidP="00992592">
            <w:pPr>
              <w:spacing w:after="0" w:line="240" w:lineRule="auto"/>
              <w:jc w:val="center"/>
              <w:rPr>
                <w:rFonts w:ascii="Calibri" w:eastAsia="Times New Roman" w:hAnsi="Calibri" w:cs="Calibri"/>
                <w:color w:val="000000"/>
                <w:sz w:val="12"/>
                <w:szCs w:val="12"/>
                <w:lang w:val="fr-FR"/>
              </w:rPr>
            </w:pPr>
            <w:r w:rsidRPr="00992592">
              <w:rPr>
                <w:rFonts w:ascii="Calibri" w:eastAsia="Times New Roman" w:hAnsi="Calibri" w:cs="Calibri"/>
                <w:color w:val="000000"/>
                <w:sz w:val="12"/>
                <w:szCs w:val="12"/>
                <w:lang w:val="fr-FR"/>
              </w:rPr>
              <w:t>Chauffage  Radiateur MT  Départ d’eau 60°C</w:t>
            </w:r>
          </w:p>
        </w:tc>
        <w:tc>
          <w:tcPr>
            <w:tcW w:w="798" w:type="pct"/>
            <w:gridSpan w:val="3"/>
            <w:tcBorders>
              <w:top w:val="single" w:sz="8" w:space="0" w:color="BFBFBF"/>
              <w:left w:val="nil"/>
              <w:bottom w:val="single" w:sz="8" w:space="0" w:color="BFBFBF"/>
              <w:right w:val="single" w:sz="8" w:space="0" w:color="BFBFBF"/>
            </w:tcBorders>
            <w:shd w:val="clear" w:color="auto" w:fill="auto"/>
            <w:vAlign w:val="center"/>
            <w:hideMark/>
          </w:tcPr>
          <w:p w14:paraId="57278A7D" w14:textId="77777777" w:rsidR="00992592" w:rsidRPr="00992592" w:rsidRDefault="00992592" w:rsidP="00992592">
            <w:pPr>
              <w:spacing w:after="0" w:line="240" w:lineRule="auto"/>
              <w:jc w:val="center"/>
              <w:rPr>
                <w:rFonts w:ascii="Calibri" w:eastAsia="Times New Roman" w:hAnsi="Calibri" w:cs="Calibri"/>
                <w:color w:val="000000"/>
                <w:sz w:val="12"/>
                <w:szCs w:val="12"/>
                <w:lang w:val="fr-FR"/>
              </w:rPr>
            </w:pPr>
            <w:r w:rsidRPr="00992592">
              <w:rPr>
                <w:rFonts w:ascii="Calibri" w:eastAsia="Times New Roman" w:hAnsi="Calibri" w:cs="Calibri"/>
                <w:color w:val="000000"/>
                <w:sz w:val="12"/>
                <w:szCs w:val="12"/>
                <w:lang w:val="fr-FR"/>
              </w:rPr>
              <w:t>P Calorifique à 7°C ext.*</w:t>
            </w:r>
          </w:p>
        </w:tc>
        <w:tc>
          <w:tcPr>
            <w:tcW w:w="455" w:type="pct"/>
            <w:gridSpan w:val="2"/>
            <w:tcBorders>
              <w:top w:val="single" w:sz="8" w:space="0" w:color="BFBFBF"/>
              <w:left w:val="nil"/>
              <w:bottom w:val="single" w:sz="8" w:space="0" w:color="BFBFBF"/>
              <w:right w:val="single" w:sz="8" w:space="0" w:color="BFBFBF"/>
            </w:tcBorders>
            <w:shd w:val="clear" w:color="auto" w:fill="auto"/>
            <w:vAlign w:val="center"/>
            <w:hideMark/>
          </w:tcPr>
          <w:p w14:paraId="22F8B527"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kW</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3A4A678B" w14:textId="406D2137" w:rsidR="00992592" w:rsidRPr="00992592" w:rsidRDefault="00270FB2" w:rsidP="00992592">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8,72</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5373192F" w14:textId="542C884D" w:rsidR="00992592" w:rsidRPr="00992592" w:rsidRDefault="003A5285" w:rsidP="00992592">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10,14</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019A0A2D" w14:textId="511A45E3" w:rsidR="00992592" w:rsidRPr="00992592" w:rsidRDefault="00A51DC6" w:rsidP="00992592">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10,93</w:t>
            </w:r>
          </w:p>
        </w:tc>
      </w:tr>
      <w:tr w:rsidR="00992592" w:rsidRPr="00992592" w14:paraId="4A11C328"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468149E0"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1253" w:type="pct"/>
            <w:gridSpan w:val="5"/>
            <w:tcBorders>
              <w:top w:val="single" w:sz="8" w:space="0" w:color="BFBFBF"/>
              <w:left w:val="nil"/>
              <w:bottom w:val="single" w:sz="8" w:space="0" w:color="BFBFBF"/>
              <w:right w:val="single" w:sz="8" w:space="0" w:color="BFBFBF"/>
            </w:tcBorders>
            <w:shd w:val="clear" w:color="auto" w:fill="auto"/>
            <w:vAlign w:val="center"/>
            <w:hideMark/>
          </w:tcPr>
          <w:p w14:paraId="68FBF4AC"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COP @7/60°C</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24E647FF" w14:textId="7BB29291" w:rsidR="00992592" w:rsidRPr="00992592" w:rsidRDefault="00270FB2" w:rsidP="00992592">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2,65</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3164CF7D" w14:textId="34B978B1" w:rsidR="00992592" w:rsidRPr="00992592" w:rsidRDefault="003A5285" w:rsidP="00992592">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2,55</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0378BDB0" w14:textId="3663AAB9" w:rsidR="00992592" w:rsidRPr="00992592" w:rsidRDefault="00A51DC6" w:rsidP="00992592">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2,48</w:t>
            </w:r>
          </w:p>
        </w:tc>
      </w:tr>
      <w:tr w:rsidR="00992592" w:rsidRPr="00992592" w14:paraId="7FA4C395"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2678B48B"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798" w:type="pct"/>
            <w:gridSpan w:val="3"/>
            <w:tcBorders>
              <w:top w:val="single" w:sz="8" w:space="0" w:color="BFBFBF"/>
              <w:left w:val="nil"/>
              <w:bottom w:val="single" w:sz="8" w:space="0" w:color="BFBFBF"/>
              <w:right w:val="single" w:sz="8" w:space="0" w:color="BFBFBF"/>
            </w:tcBorders>
            <w:shd w:val="clear" w:color="auto" w:fill="auto"/>
            <w:vAlign w:val="center"/>
            <w:hideMark/>
          </w:tcPr>
          <w:p w14:paraId="7FB2F842" w14:textId="77777777" w:rsidR="00992592" w:rsidRPr="00992592" w:rsidRDefault="00992592" w:rsidP="00992592">
            <w:pPr>
              <w:spacing w:after="0" w:line="240" w:lineRule="auto"/>
              <w:jc w:val="center"/>
              <w:rPr>
                <w:rFonts w:ascii="Calibri" w:eastAsia="Times New Roman" w:hAnsi="Calibri" w:cs="Calibri"/>
                <w:color w:val="000000"/>
                <w:sz w:val="12"/>
                <w:szCs w:val="12"/>
                <w:lang w:val="fr-FR"/>
              </w:rPr>
            </w:pPr>
            <w:r w:rsidRPr="00992592">
              <w:rPr>
                <w:rFonts w:ascii="Calibri" w:eastAsia="Times New Roman" w:hAnsi="Calibri" w:cs="Calibri"/>
                <w:color w:val="000000"/>
                <w:sz w:val="12"/>
                <w:szCs w:val="12"/>
                <w:lang w:val="fr-FR"/>
              </w:rPr>
              <w:t>P Calorifique à -7°C ext.</w:t>
            </w:r>
          </w:p>
        </w:tc>
        <w:tc>
          <w:tcPr>
            <w:tcW w:w="455" w:type="pct"/>
            <w:gridSpan w:val="2"/>
            <w:tcBorders>
              <w:top w:val="single" w:sz="8" w:space="0" w:color="BFBFBF"/>
              <w:left w:val="nil"/>
              <w:bottom w:val="single" w:sz="8" w:space="0" w:color="BFBFBF"/>
              <w:right w:val="single" w:sz="8" w:space="0" w:color="BFBFBF"/>
            </w:tcBorders>
            <w:shd w:val="clear" w:color="auto" w:fill="auto"/>
            <w:vAlign w:val="center"/>
            <w:hideMark/>
          </w:tcPr>
          <w:p w14:paraId="0FEAEBEC"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kW</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42697E99"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7,75</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642A8075"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9,75</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4D8EF047"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11,33</w:t>
            </w:r>
          </w:p>
        </w:tc>
      </w:tr>
      <w:tr w:rsidR="00992592" w:rsidRPr="00992592" w14:paraId="25D871A3"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6EF02BA1"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1253" w:type="pct"/>
            <w:gridSpan w:val="5"/>
            <w:tcBorders>
              <w:top w:val="single" w:sz="8" w:space="0" w:color="BFBFBF"/>
              <w:left w:val="nil"/>
              <w:bottom w:val="single" w:sz="8" w:space="0" w:color="BFBFBF"/>
              <w:right w:val="single" w:sz="8" w:space="0" w:color="BFBFBF"/>
            </w:tcBorders>
            <w:shd w:val="clear" w:color="auto" w:fill="auto"/>
            <w:vAlign w:val="center"/>
            <w:hideMark/>
          </w:tcPr>
          <w:p w14:paraId="0EC6AD1D"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COP @-7/60°C</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76EBDB1E"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1,97</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514206D5"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1,96</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6D0CF9CF"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1,92</w:t>
            </w:r>
          </w:p>
        </w:tc>
      </w:tr>
      <w:tr w:rsidR="00992592" w:rsidRPr="00992592" w14:paraId="2A3927E7" w14:textId="77777777" w:rsidTr="00EA7FA8">
        <w:trPr>
          <w:trHeight w:val="300"/>
        </w:trPr>
        <w:tc>
          <w:tcPr>
            <w:tcW w:w="557" w:type="pct"/>
            <w:vMerge w:val="restart"/>
            <w:tcBorders>
              <w:top w:val="nil"/>
              <w:left w:val="single" w:sz="8" w:space="0" w:color="BFBFBF"/>
              <w:bottom w:val="single" w:sz="8" w:space="0" w:color="BFBFBF"/>
              <w:right w:val="single" w:sz="8" w:space="0" w:color="BFBFBF"/>
            </w:tcBorders>
            <w:shd w:val="clear" w:color="auto" w:fill="auto"/>
            <w:vAlign w:val="center"/>
            <w:hideMark/>
          </w:tcPr>
          <w:p w14:paraId="7B8C425E" w14:textId="77777777" w:rsidR="00992592" w:rsidRPr="00992592" w:rsidRDefault="00992592" w:rsidP="00992592">
            <w:pPr>
              <w:spacing w:after="0" w:line="240" w:lineRule="auto"/>
              <w:jc w:val="center"/>
              <w:rPr>
                <w:rFonts w:ascii="Calibri" w:eastAsia="Times New Roman" w:hAnsi="Calibri" w:cs="Calibri"/>
                <w:color w:val="000000"/>
                <w:sz w:val="12"/>
                <w:szCs w:val="12"/>
                <w:lang w:val="fr-FR"/>
              </w:rPr>
            </w:pPr>
            <w:r w:rsidRPr="00992592">
              <w:rPr>
                <w:rFonts w:ascii="Calibri" w:eastAsia="Times New Roman" w:hAnsi="Calibri" w:cs="Calibri"/>
                <w:color w:val="000000"/>
                <w:sz w:val="12"/>
                <w:szCs w:val="12"/>
                <w:lang w:val="fr-FR"/>
              </w:rPr>
              <w:t>Chauffage  Radiateur HT  Départ d’eau à  65°C</w:t>
            </w:r>
          </w:p>
        </w:tc>
        <w:tc>
          <w:tcPr>
            <w:tcW w:w="798" w:type="pct"/>
            <w:gridSpan w:val="3"/>
            <w:tcBorders>
              <w:top w:val="single" w:sz="8" w:space="0" w:color="BFBFBF"/>
              <w:left w:val="nil"/>
              <w:bottom w:val="single" w:sz="8" w:space="0" w:color="BFBFBF"/>
              <w:right w:val="single" w:sz="8" w:space="0" w:color="BFBFBF"/>
            </w:tcBorders>
            <w:shd w:val="clear" w:color="auto" w:fill="auto"/>
            <w:vAlign w:val="center"/>
            <w:hideMark/>
          </w:tcPr>
          <w:p w14:paraId="4EDB0D47" w14:textId="77777777" w:rsidR="00992592" w:rsidRPr="00992592" w:rsidRDefault="00992592" w:rsidP="00992592">
            <w:pPr>
              <w:spacing w:after="0" w:line="240" w:lineRule="auto"/>
              <w:jc w:val="center"/>
              <w:rPr>
                <w:rFonts w:ascii="Calibri" w:eastAsia="Times New Roman" w:hAnsi="Calibri" w:cs="Calibri"/>
                <w:color w:val="000000"/>
                <w:sz w:val="12"/>
                <w:szCs w:val="12"/>
                <w:lang w:val="fr-FR"/>
              </w:rPr>
            </w:pPr>
            <w:r w:rsidRPr="00992592">
              <w:rPr>
                <w:rFonts w:ascii="Calibri" w:eastAsia="Times New Roman" w:hAnsi="Calibri" w:cs="Calibri"/>
                <w:color w:val="000000"/>
                <w:sz w:val="12"/>
                <w:szCs w:val="12"/>
                <w:lang w:val="fr-FR"/>
              </w:rPr>
              <w:t>P Calorifique à 7°C ext.</w:t>
            </w:r>
          </w:p>
        </w:tc>
        <w:tc>
          <w:tcPr>
            <w:tcW w:w="455" w:type="pct"/>
            <w:gridSpan w:val="2"/>
            <w:tcBorders>
              <w:top w:val="single" w:sz="8" w:space="0" w:color="BFBFBF"/>
              <w:left w:val="nil"/>
              <w:bottom w:val="single" w:sz="8" w:space="0" w:color="BFBFBF"/>
              <w:right w:val="single" w:sz="8" w:space="0" w:color="BFBFBF"/>
            </w:tcBorders>
            <w:shd w:val="clear" w:color="auto" w:fill="auto"/>
            <w:vAlign w:val="center"/>
            <w:hideMark/>
          </w:tcPr>
          <w:p w14:paraId="449943D2"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kW</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46CB9FC3" w14:textId="31A9BBA8" w:rsidR="00992592" w:rsidRPr="00992592" w:rsidRDefault="001B6B79" w:rsidP="00992592">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8,31</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0CBCD8D4" w14:textId="4DA82AB6" w:rsidR="00992592" w:rsidRPr="00992592" w:rsidRDefault="005470C3" w:rsidP="00992592">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9,68</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43D70074" w14:textId="051FF840" w:rsidR="00992592" w:rsidRPr="00992592" w:rsidRDefault="009139D8" w:rsidP="00992592">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10,43</w:t>
            </w:r>
          </w:p>
        </w:tc>
      </w:tr>
      <w:tr w:rsidR="00992592" w:rsidRPr="00992592" w14:paraId="11666476"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6DBC8083"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1253" w:type="pct"/>
            <w:gridSpan w:val="5"/>
            <w:tcBorders>
              <w:top w:val="single" w:sz="8" w:space="0" w:color="BFBFBF"/>
              <w:left w:val="nil"/>
              <w:bottom w:val="single" w:sz="8" w:space="0" w:color="BFBFBF"/>
              <w:right w:val="single" w:sz="8" w:space="0" w:color="BFBFBF"/>
            </w:tcBorders>
            <w:shd w:val="clear" w:color="auto" w:fill="auto"/>
            <w:vAlign w:val="center"/>
            <w:hideMark/>
          </w:tcPr>
          <w:p w14:paraId="739B193F"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COP @7/65°C</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2024893D" w14:textId="2DADBDD0" w:rsidR="00992592" w:rsidRPr="00992592" w:rsidRDefault="001B6B79" w:rsidP="00992592">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2,38</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34B1ACAC" w14:textId="4B1BF85E" w:rsidR="00992592" w:rsidRPr="00992592" w:rsidRDefault="005470C3" w:rsidP="00992592">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2,30</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1F3A0F37" w14:textId="68AC59E8" w:rsidR="00992592" w:rsidRPr="00992592" w:rsidRDefault="009139D8" w:rsidP="00992592">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2,24</w:t>
            </w:r>
          </w:p>
        </w:tc>
      </w:tr>
      <w:tr w:rsidR="00992592" w:rsidRPr="00992592" w14:paraId="461CEFE5"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2028AE2E"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798" w:type="pct"/>
            <w:gridSpan w:val="3"/>
            <w:tcBorders>
              <w:top w:val="single" w:sz="8" w:space="0" w:color="BFBFBF"/>
              <w:left w:val="nil"/>
              <w:bottom w:val="single" w:sz="8" w:space="0" w:color="BFBFBF"/>
              <w:right w:val="single" w:sz="8" w:space="0" w:color="BFBFBF"/>
            </w:tcBorders>
            <w:shd w:val="clear" w:color="auto" w:fill="auto"/>
            <w:vAlign w:val="center"/>
            <w:hideMark/>
          </w:tcPr>
          <w:p w14:paraId="53AECDBC" w14:textId="77777777" w:rsidR="00992592" w:rsidRPr="00992592" w:rsidRDefault="00992592" w:rsidP="00992592">
            <w:pPr>
              <w:spacing w:after="0" w:line="240" w:lineRule="auto"/>
              <w:jc w:val="center"/>
              <w:rPr>
                <w:rFonts w:ascii="Calibri" w:eastAsia="Times New Roman" w:hAnsi="Calibri" w:cs="Calibri"/>
                <w:color w:val="000000"/>
                <w:sz w:val="12"/>
                <w:szCs w:val="12"/>
                <w:lang w:val="fr-FR"/>
              </w:rPr>
            </w:pPr>
            <w:r w:rsidRPr="00992592">
              <w:rPr>
                <w:rFonts w:ascii="Calibri" w:eastAsia="Times New Roman" w:hAnsi="Calibri" w:cs="Calibri"/>
                <w:color w:val="000000"/>
                <w:sz w:val="12"/>
                <w:szCs w:val="12"/>
                <w:lang w:val="fr-FR"/>
              </w:rPr>
              <w:t>P Calorifique à -7°C ext.</w:t>
            </w:r>
          </w:p>
        </w:tc>
        <w:tc>
          <w:tcPr>
            <w:tcW w:w="455" w:type="pct"/>
            <w:gridSpan w:val="2"/>
            <w:tcBorders>
              <w:top w:val="single" w:sz="8" w:space="0" w:color="BFBFBF"/>
              <w:left w:val="nil"/>
              <w:bottom w:val="single" w:sz="8" w:space="0" w:color="BFBFBF"/>
              <w:right w:val="single" w:sz="8" w:space="0" w:color="BFBFBF"/>
            </w:tcBorders>
            <w:shd w:val="clear" w:color="auto" w:fill="auto"/>
            <w:vAlign w:val="center"/>
            <w:hideMark/>
          </w:tcPr>
          <w:p w14:paraId="741799E2"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kW</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48776538"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8,00</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2772E166"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9,25</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7D3DC78A"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10,75</w:t>
            </w:r>
          </w:p>
        </w:tc>
      </w:tr>
      <w:tr w:rsidR="00992592" w:rsidRPr="00992592" w14:paraId="551AF116"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5F2BFA48"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1253" w:type="pct"/>
            <w:gridSpan w:val="5"/>
            <w:tcBorders>
              <w:top w:val="single" w:sz="8" w:space="0" w:color="BFBFBF"/>
              <w:left w:val="nil"/>
              <w:bottom w:val="single" w:sz="8" w:space="0" w:color="BFBFBF"/>
              <w:right w:val="single" w:sz="8" w:space="0" w:color="BFBFBF"/>
            </w:tcBorders>
            <w:shd w:val="clear" w:color="auto" w:fill="auto"/>
            <w:vAlign w:val="center"/>
            <w:hideMark/>
          </w:tcPr>
          <w:p w14:paraId="352D910C" w14:textId="2BA69334"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COP @</w:t>
            </w:r>
            <w:r w:rsidR="00480369">
              <w:rPr>
                <w:rFonts w:ascii="Calibri" w:eastAsia="Times New Roman" w:hAnsi="Calibri" w:cs="Calibri"/>
                <w:color w:val="000000"/>
                <w:sz w:val="12"/>
                <w:szCs w:val="12"/>
              </w:rPr>
              <w:t>-</w:t>
            </w:r>
            <w:r w:rsidRPr="00992592">
              <w:rPr>
                <w:rFonts w:ascii="Calibri" w:eastAsia="Times New Roman" w:hAnsi="Calibri" w:cs="Calibri"/>
                <w:color w:val="000000"/>
                <w:sz w:val="12"/>
                <w:szCs w:val="12"/>
              </w:rPr>
              <w:t>7/65°C</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30223AA0"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1,81</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2C2FC79F"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1,80</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4009DAC8"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1,77</w:t>
            </w:r>
          </w:p>
        </w:tc>
      </w:tr>
      <w:tr w:rsidR="00992592" w:rsidRPr="00992592" w14:paraId="0C88B1D0" w14:textId="77777777" w:rsidTr="00EA7FA8">
        <w:trPr>
          <w:trHeight w:val="300"/>
        </w:trPr>
        <w:tc>
          <w:tcPr>
            <w:tcW w:w="1810" w:type="pct"/>
            <w:gridSpan w:val="6"/>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59FCF4F" w14:textId="77777777" w:rsidR="00992592" w:rsidRPr="00992592" w:rsidRDefault="00992592" w:rsidP="00992592">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Unité extérieure</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5EE0B5E8" w14:textId="77777777" w:rsidR="00992592" w:rsidRPr="00992592" w:rsidRDefault="00992592" w:rsidP="00992592">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ERRA08EV3</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6DAF6590" w14:textId="77777777" w:rsidR="00992592" w:rsidRPr="00992592" w:rsidRDefault="00992592" w:rsidP="00992592">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ERRA10EV3</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7CD82ECF" w14:textId="77777777" w:rsidR="00992592" w:rsidRPr="00992592" w:rsidRDefault="00992592" w:rsidP="00992592">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ERRA12EV3</w:t>
            </w:r>
          </w:p>
        </w:tc>
      </w:tr>
      <w:tr w:rsidR="00992592" w:rsidRPr="00992592" w14:paraId="22892260" w14:textId="77777777" w:rsidTr="00EA7FA8">
        <w:trPr>
          <w:trHeight w:val="300"/>
        </w:trPr>
        <w:tc>
          <w:tcPr>
            <w:tcW w:w="557" w:type="pct"/>
            <w:vMerge w:val="restart"/>
            <w:tcBorders>
              <w:top w:val="nil"/>
              <w:left w:val="single" w:sz="8" w:space="0" w:color="BFBFBF"/>
              <w:bottom w:val="single" w:sz="8" w:space="0" w:color="BFBFBF"/>
              <w:right w:val="single" w:sz="8" w:space="0" w:color="BFBFBF"/>
            </w:tcBorders>
            <w:shd w:val="clear" w:color="auto" w:fill="auto"/>
            <w:vAlign w:val="center"/>
            <w:hideMark/>
          </w:tcPr>
          <w:p w14:paraId="731A40B7"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Caractéristiques  frigorifiques</w:t>
            </w:r>
          </w:p>
        </w:tc>
        <w:tc>
          <w:tcPr>
            <w:tcW w:w="430" w:type="pct"/>
            <w:vMerge w:val="restart"/>
            <w:tcBorders>
              <w:top w:val="nil"/>
              <w:left w:val="single" w:sz="8" w:space="0" w:color="BFBFBF"/>
              <w:bottom w:val="single" w:sz="8" w:space="0" w:color="BFBFBF"/>
              <w:right w:val="single" w:sz="8" w:space="0" w:color="BFBFBF"/>
            </w:tcBorders>
            <w:shd w:val="clear" w:color="auto" w:fill="auto"/>
            <w:vAlign w:val="center"/>
            <w:hideMark/>
          </w:tcPr>
          <w:p w14:paraId="5131A99C"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Réfrigérant</w:t>
            </w:r>
          </w:p>
        </w:tc>
        <w:tc>
          <w:tcPr>
            <w:tcW w:w="823" w:type="pct"/>
            <w:gridSpan w:val="4"/>
            <w:tcBorders>
              <w:top w:val="single" w:sz="8" w:space="0" w:color="BFBFBF"/>
              <w:left w:val="nil"/>
              <w:bottom w:val="single" w:sz="8" w:space="0" w:color="BFBFBF"/>
              <w:right w:val="single" w:sz="8" w:space="0" w:color="BFBFBF"/>
            </w:tcBorders>
            <w:shd w:val="clear" w:color="auto" w:fill="auto"/>
            <w:vAlign w:val="center"/>
            <w:hideMark/>
          </w:tcPr>
          <w:p w14:paraId="7944ACB2"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Compresseur</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5AA21F80"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Scroll</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189F4EA3"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Scroll</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32989497"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Scroll</w:t>
            </w:r>
          </w:p>
        </w:tc>
      </w:tr>
      <w:tr w:rsidR="00992592" w:rsidRPr="00992592" w14:paraId="03EA1954"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01F8753A"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430" w:type="pct"/>
            <w:vMerge/>
            <w:tcBorders>
              <w:top w:val="nil"/>
              <w:left w:val="single" w:sz="8" w:space="0" w:color="BFBFBF"/>
              <w:bottom w:val="single" w:sz="8" w:space="0" w:color="BFBFBF"/>
              <w:right w:val="single" w:sz="8" w:space="0" w:color="BFBFBF"/>
            </w:tcBorders>
            <w:vAlign w:val="center"/>
            <w:hideMark/>
          </w:tcPr>
          <w:p w14:paraId="33B5D5F6"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823" w:type="pct"/>
            <w:gridSpan w:val="4"/>
            <w:tcBorders>
              <w:top w:val="single" w:sz="8" w:space="0" w:color="BFBFBF"/>
              <w:left w:val="nil"/>
              <w:bottom w:val="single" w:sz="8" w:space="0" w:color="BFBFBF"/>
              <w:right w:val="single" w:sz="8" w:space="0" w:color="BFBFBF"/>
            </w:tcBorders>
            <w:shd w:val="clear" w:color="auto" w:fill="auto"/>
            <w:vAlign w:val="center"/>
            <w:hideMark/>
          </w:tcPr>
          <w:p w14:paraId="61DE186E"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Fluide</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205C318B"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R-32</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0BE56576"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R-32</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7A7209AD"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R-32</w:t>
            </w:r>
          </w:p>
        </w:tc>
      </w:tr>
      <w:tr w:rsidR="009A78F5" w:rsidRPr="00992592" w14:paraId="62020A63"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46DA5926"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430" w:type="pct"/>
            <w:vMerge/>
            <w:tcBorders>
              <w:top w:val="nil"/>
              <w:left w:val="single" w:sz="8" w:space="0" w:color="BFBFBF"/>
              <w:bottom w:val="single" w:sz="8" w:space="0" w:color="BFBFBF"/>
              <w:right w:val="single" w:sz="8" w:space="0" w:color="BFBFBF"/>
            </w:tcBorders>
            <w:vAlign w:val="center"/>
            <w:hideMark/>
          </w:tcPr>
          <w:p w14:paraId="419AD208"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477" w:type="pct"/>
            <w:gridSpan w:val="3"/>
            <w:tcBorders>
              <w:top w:val="single" w:sz="8" w:space="0" w:color="BFBFBF"/>
              <w:left w:val="nil"/>
              <w:bottom w:val="single" w:sz="8" w:space="0" w:color="BFBFBF"/>
              <w:right w:val="single" w:sz="8" w:space="0" w:color="BFBFBF"/>
            </w:tcBorders>
            <w:shd w:val="clear" w:color="auto" w:fill="auto"/>
            <w:vAlign w:val="center"/>
            <w:hideMark/>
          </w:tcPr>
          <w:p w14:paraId="6B7864D4"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Charge</w:t>
            </w:r>
          </w:p>
        </w:tc>
        <w:tc>
          <w:tcPr>
            <w:tcW w:w="346" w:type="pct"/>
            <w:tcBorders>
              <w:top w:val="nil"/>
              <w:left w:val="nil"/>
              <w:bottom w:val="single" w:sz="8" w:space="0" w:color="BFBFBF"/>
              <w:right w:val="single" w:sz="8" w:space="0" w:color="BFBFBF"/>
            </w:tcBorders>
            <w:shd w:val="clear" w:color="auto" w:fill="auto"/>
            <w:vAlign w:val="center"/>
            <w:hideMark/>
          </w:tcPr>
          <w:p w14:paraId="04C116C0"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kg</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7E926F6E"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3,25</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52C9CB31"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3,25</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2284F6F0"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3,25</w:t>
            </w:r>
          </w:p>
        </w:tc>
      </w:tr>
      <w:tr w:rsidR="00992592" w:rsidRPr="00992592" w14:paraId="46B410D5"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03555076"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430" w:type="pct"/>
            <w:vMerge/>
            <w:tcBorders>
              <w:top w:val="nil"/>
              <w:left w:val="single" w:sz="8" w:space="0" w:color="BFBFBF"/>
              <w:bottom w:val="single" w:sz="8" w:space="0" w:color="BFBFBF"/>
              <w:right w:val="single" w:sz="8" w:space="0" w:color="BFBFBF"/>
            </w:tcBorders>
            <w:vAlign w:val="center"/>
            <w:hideMark/>
          </w:tcPr>
          <w:p w14:paraId="7AFC5FD5"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823" w:type="pct"/>
            <w:gridSpan w:val="4"/>
            <w:tcBorders>
              <w:top w:val="single" w:sz="8" w:space="0" w:color="BFBFBF"/>
              <w:left w:val="nil"/>
              <w:bottom w:val="single" w:sz="8" w:space="0" w:color="BFBFBF"/>
              <w:right w:val="single" w:sz="8" w:space="0" w:color="BFBFBF"/>
            </w:tcBorders>
            <w:shd w:val="clear" w:color="auto" w:fill="auto"/>
            <w:vAlign w:val="center"/>
            <w:hideMark/>
          </w:tcPr>
          <w:p w14:paraId="3EF56B96"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Teq CO</w:t>
            </w:r>
            <w:r w:rsidRPr="00992592">
              <w:rPr>
                <w:rFonts w:ascii="Calibri" w:eastAsia="Times New Roman" w:hAnsi="Calibri" w:cs="Calibri"/>
                <w:color w:val="000000"/>
                <w:sz w:val="12"/>
                <w:szCs w:val="12"/>
                <w:vertAlign w:val="subscript"/>
              </w:rPr>
              <w:t>2</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682D37FA"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2,19</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29C94D89"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2,19</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2AB040D6"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2,19</w:t>
            </w:r>
          </w:p>
        </w:tc>
      </w:tr>
      <w:tr w:rsidR="009A78F5" w:rsidRPr="00992592" w14:paraId="16E49D8F"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04F692F9"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430" w:type="pct"/>
            <w:vMerge/>
            <w:tcBorders>
              <w:top w:val="nil"/>
              <w:left w:val="single" w:sz="8" w:space="0" w:color="BFBFBF"/>
              <w:bottom w:val="single" w:sz="8" w:space="0" w:color="BFBFBF"/>
              <w:right w:val="single" w:sz="8" w:space="0" w:color="BFBFBF"/>
            </w:tcBorders>
            <w:vAlign w:val="center"/>
            <w:hideMark/>
          </w:tcPr>
          <w:p w14:paraId="02711AE6"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477" w:type="pct"/>
            <w:gridSpan w:val="3"/>
            <w:tcBorders>
              <w:top w:val="single" w:sz="8" w:space="0" w:color="BFBFBF"/>
              <w:left w:val="nil"/>
              <w:bottom w:val="single" w:sz="8" w:space="0" w:color="BFBFBF"/>
              <w:right w:val="single" w:sz="8" w:space="0" w:color="BFBFBF"/>
            </w:tcBorders>
            <w:shd w:val="clear" w:color="auto" w:fill="auto"/>
            <w:vAlign w:val="center"/>
            <w:hideMark/>
          </w:tcPr>
          <w:p w14:paraId="4821A51F" w14:textId="77777777" w:rsidR="00992592" w:rsidRPr="00992592" w:rsidRDefault="00992592" w:rsidP="00992592">
            <w:pPr>
              <w:spacing w:after="0" w:line="240" w:lineRule="auto"/>
              <w:jc w:val="center"/>
              <w:rPr>
                <w:rFonts w:ascii="Calibri" w:eastAsia="Times New Roman" w:hAnsi="Calibri" w:cs="Calibri"/>
                <w:color w:val="000000"/>
                <w:sz w:val="12"/>
                <w:szCs w:val="12"/>
                <w:lang w:val="fr-FR"/>
              </w:rPr>
            </w:pPr>
            <w:r w:rsidRPr="00992592">
              <w:rPr>
                <w:rFonts w:ascii="Calibri" w:eastAsia="Times New Roman" w:hAnsi="Calibri" w:cs="Calibri"/>
                <w:color w:val="000000"/>
                <w:sz w:val="12"/>
                <w:szCs w:val="12"/>
                <w:lang w:val="fr-FR"/>
              </w:rPr>
              <w:t>Diamètre de sortie (liquide/gaz)</w:t>
            </w:r>
          </w:p>
        </w:tc>
        <w:tc>
          <w:tcPr>
            <w:tcW w:w="346" w:type="pct"/>
            <w:tcBorders>
              <w:top w:val="nil"/>
              <w:left w:val="nil"/>
              <w:bottom w:val="single" w:sz="8" w:space="0" w:color="BFBFBF"/>
              <w:right w:val="single" w:sz="8" w:space="0" w:color="BFBFBF"/>
            </w:tcBorders>
            <w:shd w:val="clear" w:color="auto" w:fill="auto"/>
            <w:vAlign w:val="center"/>
            <w:hideMark/>
          </w:tcPr>
          <w:p w14:paraId="4DC87F9D"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pouce / mm</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1FD4835A"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1/4" – 5/8" / 6,35 x 15,9</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36BFDAF4"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1/4" – 5/8" / 6,35 x 15,9</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793F9283"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1/4" – 5/8" / 6,35 x 15,9</w:t>
            </w:r>
          </w:p>
        </w:tc>
      </w:tr>
      <w:tr w:rsidR="009A78F5" w:rsidRPr="00992592" w14:paraId="501F0DCC" w14:textId="77777777" w:rsidTr="00122B3B">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5B7D3510"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430" w:type="pct"/>
            <w:vMerge/>
            <w:tcBorders>
              <w:top w:val="nil"/>
              <w:left w:val="single" w:sz="8" w:space="0" w:color="BFBFBF"/>
              <w:bottom w:val="single" w:sz="8" w:space="0" w:color="BFBFBF"/>
              <w:right w:val="single" w:sz="8" w:space="0" w:color="BFBFBF"/>
            </w:tcBorders>
            <w:vAlign w:val="center"/>
            <w:hideMark/>
          </w:tcPr>
          <w:p w14:paraId="6D6996E7"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477" w:type="pct"/>
            <w:gridSpan w:val="3"/>
            <w:tcBorders>
              <w:top w:val="single" w:sz="8" w:space="0" w:color="BFBFBF"/>
              <w:left w:val="nil"/>
              <w:bottom w:val="single" w:sz="8" w:space="0" w:color="BFBFBF"/>
              <w:right w:val="single" w:sz="8" w:space="0" w:color="BFBFBF"/>
            </w:tcBorders>
            <w:shd w:val="clear" w:color="auto" w:fill="auto"/>
            <w:vAlign w:val="center"/>
            <w:hideMark/>
          </w:tcPr>
          <w:p w14:paraId="06CF11EF" w14:textId="77777777" w:rsidR="00992592" w:rsidRPr="00992592" w:rsidRDefault="00992592" w:rsidP="00992592">
            <w:pPr>
              <w:spacing w:after="0" w:line="240" w:lineRule="auto"/>
              <w:jc w:val="center"/>
              <w:rPr>
                <w:rFonts w:ascii="Calibri" w:eastAsia="Times New Roman" w:hAnsi="Calibri" w:cs="Calibri"/>
                <w:color w:val="000000"/>
                <w:sz w:val="12"/>
                <w:szCs w:val="12"/>
                <w:lang w:val="fr-FR"/>
              </w:rPr>
            </w:pPr>
            <w:r w:rsidRPr="00992592">
              <w:rPr>
                <w:rFonts w:ascii="Calibri" w:eastAsia="Times New Roman" w:hAnsi="Calibri" w:cs="Calibri"/>
                <w:color w:val="000000"/>
                <w:sz w:val="12"/>
                <w:szCs w:val="12"/>
                <w:lang w:val="fr-FR"/>
              </w:rPr>
              <w:t>Distance Unité Extérieure - Unité Intérieure (min/max)</w:t>
            </w:r>
          </w:p>
        </w:tc>
        <w:tc>
          <w:tcPr>
            <w:tcW w:w="346" w:type="pct"/>
            <w:tcBorders>
              <w:top w:val="nil"/>
              <w:left w:val="nil"/>
              <w:bottom w:val="single" w:sz="8" w:space="0" w:color="BFBFBF"/>
              <w:right w:val="single" w:sz="8" w:space="0" w:color="BFBFBF"/>
            </w:tcBorders>
            <w:shd w:val="clear" w:color="auto" w:fill="auto"/>
            <w:vAlign w:val="center"/>
            <w:hideMark/>
          </w:tcPr>
          <w:p w14:paraId="50EFB499"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m</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16F022F5"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 / 50</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1579CE86"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 / 50</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7CF4A306"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 / 50</w:t>
            </w:r>
          </w:p>
        </w:tc>
      </w:tr>
      <w:tr w:rsidR="00605408" w:rsidRPr="00992592" w14:paraId="2DB19D46" w14:textId="77777777" w:rsidTr="00122B3B">
        <w:trPr>
          <w:trHeight w:val="235"/>
        </w:trPr>
        <w:tc>
          <w:tcPr>
            <w:tcW w:w="557" w:type="pct"/>
            <w:vMerge w:val="restart"/>
            <w:tcBorders>
              <w:top w:val="nil"/>
              <w:left w:val="single" w:sz="8" w:space="0" w:color="BFBFBF"/>
              <w:right w:val="single" w:sz="8" w:space="0" w:color="BFBFBF"/>
            </w:tcBorders>
            <w:shd w:val="clear" w:color="auto" w:fill="auto"/>
            <w:vAlign w:val="center"/>
            <w:hideMark/>
          </w:tcPr>
          <w:p w14:paraId="5261253F" w14:textId="77777777" w:rsidR="00605408" w:rsidRPr="00992592" w:rsidRDefault="00605408"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Plage de  fonctionnement</w:t>
            </w:r>
          </w:p>
        </w:tc>
        <w:tc>
          <w:tcPr>
            <w:tcW w:w="430" w:type="pct"/>
            <w:vMerge w:val="restart"/>
            <w:tcBorders>
              <w:top w:val="nil"/>
              <w:left w:val="single" w:sz="8" w:space="0" w:color="BFBFBF"/>
              <w:right w:val="single" w:sz="8" w:space="0" w:color="BFBFBF"/>
            </w:tcBorders>
            <w:shd w:val="clear" w:color="auto" w:fill="auto"/>
            <w:vAlign w:val="center"/>
            <w:hideMark/>
          </w:tcPr>
          <w:p w14:paraId="73DECF6E" w14:textId="77777777" w:rsidR="00605408" w:rsidRPr="00992592" w:rsidRDefault="00605408"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Côté air</w:t>
            </w:r>
          </w:p>
        </w:tc>
        <w:tc>
          <w:tcPr>
            <w:tcW w:w="477" w:type="pct"/>
            <w:gridSpan w:val="3"/>
            <w:tcBorders>
              <w:top w:val="single" w:sz="8" w:space="0" w:color="BFBFBF"/>
              <w:left w:val="nil"/>
              <w:right w:val="single" w:sz="8" w:space="0" w:color="BFBFBF"/>
            </w:tcBorders>
            <w:shd w:val="clear" w:color="auto" w:fill="auto"/>
            <w:vAlign w:val="center"/>
            <w:hideMark/>
          </w:tcPr>
          <w:p w14:paraId="45C89E3B" w14:textId="77777777" w:rsidR="00605408" w:rsidRPr="00992592" w:rsidRDefault="00605408"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Chauffage</w:t>
            </w:r>
          </w:p>
        </w:tc>
        <w:tc>
          <w:tcPr>
            <w:tcW w:w="346" w:type="pct"/>
            <w:tcBorders>
              <w:top w:val="single" w:sz="8" w:space="0" w:color="BFBFBF"/>
              <w:left w:val="nil"/>
              <w:bottom w:val="single" w:sz="8" w:space="0" w:color="BFBFBF"/>
              <w:right w:val="single" w:sz="8" w:space="0" w:color="BFBFBF"/>
            </w:tcBorders>
            <w:shd w:val="clear" w:color="auto" w:fill="auto"/>
            <w:vAlign w:val="center"/>
            <w:hideMark/>
          </w:tcPr>
          <w:p w14:paraId="3C6B0D3C" w14:textId="77777777" w:rsidR="00605408" w:rsidRPr="00992592" w:rsidRDefault="00605408"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°C</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71E77B6E" w14:textId="42FD5E04" w:rsidR="00605408" w:rsidRPr="00992592" w:rsidRDefault="00605408"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 xml:space="preserve">-25 à </w:t>
            </w:r>
            <w:r>
              <w:rPr>
                <w:rFonts w:ascii="Calibri" w:eastAsia="Times New Roman" w:hAnsi="Calibri" w:cs="Calibri"/>
                <w:color w:val="000000"/>
                <w:sz w:val="12"/>
                <w:szCs w:val="12"/>
              </w:rPr>
              <w:t>3</w:t>
            </w:r>
            <w:r w:rsidRPr="00992592">
              <w:rPr>
                <w:rFonts w:ascii="Calibri" w:eastAsia="Times New Roman" w:hAnsi="Calibri" w:cs="Calibri"/>
                <w:color w:val="000000"/>
                <w:sz w:val="12"/>
                <w:szCs w:val="12"/>
              </w:rPr>
              <w:t>5 °C</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5877137C" w14:textId="35E3551F" w:rsidR="00605408" w:rsidRPr="00992592" w:rsidRDefault="00605408"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 xml:space="preserve">-25 à </w:t>
            </w:r>
            <w:r>
              <w:rPr>
                <w:rFonts w:ascii="Calibri" w:eastAsia="Times New Roman" w:hAnsi="Calibri" w:cs="Calibri"/>
                <w:color w:val="000000"/>
                <w:sz w:val="12"/>
                <w:szCs w:val="12"/>
              </w:rPr>
              <w:t>3</w:t>
            </w:r>
            <w:r w:rsidRPr="00992592">
              <w:rPr>
                <w:rFonts w:ascii="Calibri" w:eastAsia="Times New Roman" w:hAnsi="Calibri" w:cs="Calibri"/>
                <w:color w:val="000000"/>
                <w:sz w:val="12"/>
                <w:szCs w:val="12"/>
              </w:rPr>
              <w:t>5 °C</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6B3364DF" w14:textId="155A271A" w:rsidR="00605408" w:rsidRPr="00992592" w:rsidRDefault="00605408"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 xml:space="preserve">-25 à </w:t>
            </w:r>
            <w:r>
              <w:rPr>
                <w:rFonts w:ascii="Calibri" w:eastAsia="Times New Roman" w:hAnsi="Calibri" w:cs="Calibri"/>
                <w:color w:val="000000"/>
                <w:sz w:val="12"/>
                <w:szCs w:val="12"/>
              </w:rPr>
              <w:t>3</w:t>
            </w:r>
            <w:r w:rsidRPr="00992592">
              <w:rPr>
                <w:rFonts w:ascii="Calibri" w:eastAsia="Times New Roman" w:hAnsi="Calibri" w:cs="Calibri"/>
                <w:color w:val="000000"/>
                <w:sz w:val="12"/>
                <w:szCs w:val="12"/>
              </w:rPr>
              <w:t>5 °C</w:t>
            </w:r>
          </w:p>
        </w:tc>
      </w:tr>
      <w:tr w:rsidR="00605408" w:rsidRPr="00992592" w14:paraId="12262601" w14:textId="77777777" w:rsidTr="00122B3B">
        <w:trPr>
          <w:trHeight w:val="235"/>
        </w:trPr>
        <w:tc>
          <w:tcPr>
            <w:tcW w:w="557" w:type="pct"/>
            <w:vMerge/>
            <w:tcBorders>
              <w:left w:val="single" w:sz="8" w:space="0" w:color="BFBFBF"/>
              <w:bottom w:val="single" w:sz="8" w:space="0" w:color="BFBFBF"/>
              <w:right w:val="single" w:sz="8" w:space="0" w:color="BFBFBF"/>
            </w:tcBorders>
            <w:shd w:val="clear" w:color="auto" w:fill="auto"/>
            <w:vAlign w:val="center"/>
          </w:tcPr>
          <w:p w14:paraId="45EBA33E" w14:textId="77777777" w:rsidR="00605408" w:rsidRPr="00992592" w:rsidRDefault="00605408" w:rsidP="00992592">
            <w:pPr>
              <w:spacing w:after="0" w:line="240" w:lineRule="auto"/>
              <w:jc w:val="center"/>
              <w:rPr>
                <w:rFonts w:ascii="Calibri" w:eastAsia="Times New Roman" w:hAnsi="Calibri" w:cs="Calibri"/>
                <w:color w:val="000000"/>
                <w:sz w:val="12"/>
                <w:szCs w:val="12"/>
              </w:rPr>
            </w:pPr>
          </w:p>
        </w:tc>
        <w:tc>
          <w:tcPr>
            <w:tcW w:w="430" w:type="pct"/>
            <w:vMerge/>
            <w:tcBorders>
              <w:left w:val="single" w:sz="8" w:space="0" w:color="BFBFBF"/>
              <w:bottom w:val="single" w:sz="8" w:space="0" w:color="BFBFBF"/>
              <w:right w:val="single" w:sz="8" w:space="0" w:color="BFBFBF"/>
            </w:tcBorders>
            <w:shd w:val="clear" w:color="auto" w:fill="auto"/>
            <w:vAlign w:val="center"/>
          </w:tcPr>
          <w:p w14:paraId="7BE26BB2" w14:textId="77777777" w:rsidR="00605408" w:rsidRPr="00992592" w:rsidRDefault="00605408" w:rsidP="00992592">
            <w:pPr>
              <w:spacing w:after="0" w:line="240" w:lineRule="auto"/>
              <w:jc w:val="center"/>
              <w:rPr>
                <w:rFonts w:ascii="Calibri" w:eastAsia="Times New Roman" w:hAnsi="Calibri" w:cs="Calibri"/>
                <w:color w:val="000000"/>
                <w:sz w:val="12"/>
                <w:szCs w:val="12"/>
              </w:rPr>
            </w:pPr>
          </w:p>
        </w:tc>
        <w:tc>
          <w:tcPr>
            <w:tcW w:w="477" w:type="pct"/>
            <w:gridSpan w:val="3"/>
            <w:tcBorders>
              <w:top w:val="single" w:sz="8" w:space="0" w:color="BFBFBF"/>
              <w:left w:val="nil"/>
              <w:right w:val="single" w:sz="8" w:space="0" w:color="BFBFBF"/>
            </w:tcBorders>
            <w:shd w:val="clear" w:color="auto" w:fill="auto"/>
            <w:vAlign w:val="center"/>
          </w:tcPr>
          <w:p w14:paraId="384A7444" w14:textId="0CEF2BE2" w:rsidR="00605408" w:rsidRPr="00992592" w:rsidRDefault="00122B3B" w:rsidP="00992592">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ECS</w:t>
            </w:r>
          </w:p>
        </w:tc>
        <w:tc>
          <w:tcPr>
            <w:tcW w:w="346" w:type="pct"/>
            <w:tcBorders>
              <w:top w:val="single" w:sz="8" w:space="0" w:color="BFBFBF"/>
              <w:left w:val="nil"/>
              <w:bottom w:val="single" w:sz="8" w:space="0" w:color="BFBFBF"/>
              <w:right w:val="single" w:sz="8" w:space="0" w:color="BFBFBF"/>
            </w:tcBorders>
            <w:shd w:val="clear" w:color="auto" w:fill="auto"/>
            <w:vAlign w:val="center"/>
          </w:tcPr>
          <w:p w14:paraId="1B5B1E0F" w14:textId="544B4551" w:rsidR="00605408" w:rsidRPr="00992592" w:rsidRDefault="00122B3B"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°C</w:t>
            </w:r>
          </w:p>
        </w:tc>
        <w:tc>
          <w:tcPr>
            <w:tcW w:w="1064" w:type="pct"/>
            <w:tcBorders>
              <w:top w:val="single" w:sz="8" w:space="0" w:color="BFBFBF"/>
              <w:left w:val="nil"/>
              <w:bottom w:val="single" w:sz="8" w:space="0" w:color="BFBFBF"/>
              <w:right w:val="single" w:sz="8" w:space="0" w:color="BFBFBF"/>
            </w:tcBorders>
            <w:shd w:val="clear" w:color="auto" w:fill="auto"/>
            <w:vAlign w:val="center"/>
          </w:tcPr>
          <w:p w14:paraId="119CF89F" w14:textId="75C2A066" w:rsidR="00605408" w:rsidRPr="00992592" w:rsidRDefault="00122B3B"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 xml:space="preserve">-25 à </w:t>
            </w:r>
            <w:r>
              <w:rPr>
                <w:rFonts w:ascii="Calibri" w:eastAsia="Times New Roman" w:hAnsi="Calibri" w:cs="Calibri"/>
                <w:color w:val="000000"/>
                <w:sz w:val="12"/>
                <w:szCs w:val="12"/>
              </w:rPr>
              <w:t>3</w:t>
            </w:r>
            <w:r w:rsidRPr="00992592">
              <w:rPr>
                <w:rFonts w:ascii="Calibri" w:eastAsia="Times New Roman" w:hAnsi="Calibri" w:cs="Calibri"/>
                <w:color w:val="000000"/>
                <w:sz w:val="12"/>
                <w:szCs w:val="12"/>
              </w:rPr>
              <w:t>5 °C</w:t>
            </w:r>
          </w:p>
        </w:tc>
        <w:tc>
          <w:tcPr>
            <w:tcW w:w="1064" w:type="pct"/>
            <w:tcBorders>
              <w:top w:val="single" w:sz="8" w:space="0" w:color="BFBFBF"/>
              <w:left w:val="nil"/>
              <w:bottom w:val="single" w:sz="8" w:space="0" w:color="BFBFBF"/>
              <w:right w:val="single" w:sz="8" w:space="0" w:color="BFBFBF"/>
            </w:tcBorders>
            <w:shd w:val="clear" w:color="auto" w:fill="auto"/>
            <w:vAlign w:val="center"/>
          </w:tcPr>
          <w:p w14:paraId="4DFAB710" w14:textId="46906570" w:rsidR="00605408" w:rsidRPr="00992592" w:rsidRDefault="00122B3B"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 xml:space="preserve">-25 à </w:t>
            </w:r>
            <w:r>
              <w:rPr>
                <w:rFonts w:ascii="Calibri" w:eastAsia="Times New Roman" w:hAnsi="Calibri" w:cs="Calibri"/>
                <w:color w:val="000000"/>
                <w:sz w:val="12"/>
                <w:szCs w:val="12"/>
              </w:rPr>
              <w:t>3</w:t>
            </w:r>
            <w:r w:rsidRPr="00992592">
              <w:rPr>
                <w:rFonts w:ascii="Calibri" w:eastAsia="Times New Roman" w:hAnsi="Calibri" w:cs="Calibri"/>
                <w:color w:val="000000"/>
                <w:sz w:val="12"/>
                <w:szCs w:val="12"/>
              </w:rPr>
              <w:t>5 °C</w:t>
            </w:r>
          </w:p>
        </w:tc>
        <w:tc>
          <w:tcPr>
            <w:tcW w:w="1062" w:type="pct"/>
            <w:tcBorders>
              <w:top w:val="single" w:sz="8" w:space="0" w:color="BFBFBF"/>
              <w:left w:val="nil"/>
              <w:bottom w:val="single" w:sz="8" w:space="0" w:color="BFBFBF"/>
              <w:right w:val="single" w:sz="8" w:space="0" w:color="BFBFBF"/>
            </w:tcBorders>
            <w:shd w:val="clear" w:color="auto" w:fill="auto"/>
            <w:vAlign w:val="center"/>
          </w:tcPr>
          <w:p w14:paraId="264DCFB5" w14:textId="2C90413F" w:rsidR="00605408" w:rsidRPr="00992592" w:rsidRDefault="00122B3B"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 xml:space="preserve">-25 à </w:t>
            </w:r>
            <w:r>
              <w:rPr>
                <w:rFonts w:ascii="Calibri" w:eastAsia="Times New Roman" w:hAnsi="Calibri" w:cs="Calibri"/>
                <w:color w:val="000000"/>
                <w:sz w:val="12"/>
                <w:szCs w:val="12"/>
              </w:rPr>
              <w:t>3</w:t>
            </w:r>
            <w:r w:rsidRPr="00992592">
              <w:rPr>
                <w:rFonts w:ascii="Calibri" w:eastAsia="Times New Roman" w:hAnsi="Calibri" w:cs="Calibri"/>
                <w:color w:val="000000"/>
                <w:sz w:val="12"/>
                <w:szCs w:val="12"/>
              </w:rPr>
              <w:t>5 °C</w:t>
            </w:r>
          </w:p>
        </w:tc>
      </w:tr>
      <w:tr w:rsidR="009A78F5" w:rsidRPr="00992592" w14:paraId="2B8D4903" w14:textId="77777777" w:rsidTr="00122B3B">
        <w:trPr>
          <w:trHeight w:val="330"/>
        </w:trPr>
        <w:tc>
          <w:tcPr>
            <w:tcW w:w="557" w:type="pct"/>
            <w:vMerge w:val="restart"/>
            <w:tcBorders>
              <w:top w:val="nil"/>
              <w:left w:val="single" w:sz="8" w:space="0" w:color="BFBFBF"/>
              <w:bottom w:val="single" w:sz="8" w:space="0" w:color="BFBFBF"/>
              <w:right w:val="single" w:sz="8" w:space="0" w:color="BFBFBF"/>
            </w:tcBorders>
            <w:shd w:val="clear" w:color="auto" w:fill="auto"/>
            <w:vAlign w:val="center"/>
            <w:hideMark/>
          </w:tcPr>
          <w:p w14:paraId="23DA32A4"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Caractéristiques  générales</w:t>
            </w:r>
          </w:p>
        </w:tc>
        <w:tc>
          <w:tcPr>
            <w:tcW w:w="430" w:type="pct"/>
            <w:tcBorders>
              <w:top w:val="nil"/>
              <w:left w:val="nil"/>
              <w:bottom w:val="single" w:sz="8" w:space="0" w:color="BFBFBF"/>
              <w:right w:val="single" w:sz="8" w:space="0" w:color="BFBFBF"/>
            </w:tcBorders>
            <w:shd w:val="clear" w:color="auto" w:fill="auto"/>
            <w:vAlign w:val="center"/>
            <w:hideMark/>
          </w:tcPr>
          <w:p w14:paraId="04D57BEC"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Niveaux de  pression sonore (1)</w:t>
            </w:r>
          </w:p>
        </w:tc>
        <w:tc>
          <w:tcPr>
            <w:tcW w:w="477" w:type="pct"/>
            <w:gridSpan w:val="3"/>
            <w:vMerge w:val="restart"/>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CFFC502"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Chauffage</w:t>
            </w:r>
          </w:p>
        </w:tc>
        <w:tc>
          <w:tcPr>
            <w:tcW w:w="346" w:type="pct"/>
            <w:tcBorders>
              <w:top w:val="single" w:sz="8" w:space="0" w:color="BFBFBF"/>
              <w:left w:val="nil"/>
              <w:bottom w:val="single" w:sz="8" w:space="0" w:color="BFBFBF"/>
              <w:right w:val="single" w:sz="8" w:space="0" w:color="BFBFBF"/>
            </w:tcBorders>
            <w:shd w:val="clear" w:color="auto" w:fill="auto"/>
            <w:vAlign w:val="center"/>
            <w:hideMark/>
          </w:tcPr>
          <w:p w14:paraId="4B35A103"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dB(A)</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636ECE46"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34</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2CEC39A2"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34</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7D6BCC65"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34</w:t>
            </w:r>
          </w:p>
        </w:tc>
      </w:tr>
      <w:tr w:rsidR="009A78F5" w:rsidRPr="00992592" w14:paraId="06AA1300"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6636B78D"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430" w:type="pct"/>
            <w:tcBorders>
              <w:top w:val="nil"/>
              <w:left w:val="nil"/>
              <w:bottom w:val="single" w:sz="8" w:space="0" w:color="BFBFBF"/>
              <w:right w:val="single" w:sz="8" w:space="0" w:color="BFBFBF"/>
            </w:tcBorders>
            <w:shd w:val="clear" w:color="auto" w:fill="auto"/>
            <w:vAlign w:val="center"/>
            <w:hideMark/>
          </w:tcPr>
          <w:p w14:paraId="5C2C96A7"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Débit d’air</w:t>
            </w:r>
          </w:p>
        </w:tc>
        <w:tc>
          <w:tcPr>
            <w:tcW w:w="477" w:type="pct"/>
            <w:gridSpan w:val="3"/>
            <w:vMerge/>
            <w:tcBorders>
              <w:top w:val="nil"/>
              <w:left w:val="nil"/>
              <w:bottom w:val="single" w:sz="8" w:space="0" w:color="BFBFBF"/>
              <w:right w:val="single" w:sz="8" w:space="0" w:color="BFBFBF"/>
            </w:tcBorders>
            <w:vAlign w:val="center"/>
            <w:hideMark/>
          </w:tcPr>
          <w:p w14:paraId="359C7D3B"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346" w:type="pct"/>
            <w:tcBorders>
              <w:top w:val="nil"/>
              <w:left w:val="nil"/>
              <w:bottom w:val="single" w:sz="8" w:space="0" w:color="BFBFBF"/>
              <w:right w:val="single" w:sz="8" w:space="0" w:color="BFBFBF"/>
            </w:tcBorders>
            <w:shd w:val="clear" w:color="auto" w:fill="auto"/>
            <w:vAlign w:val="center"/>
            <w:hideMark/>
          </w:tcPr>
          <w:p w14:paraId="4F7CFDE0"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m</w:t>
            </w:r>
            <w:r w:rsidRPr="00992592">
              <w:rPr>
                <w:rFonts w:ascii="Calibri" w:eastAsia="Times New Roman" w:hAnsi="Calibri" w:cs="Calibri"/>
                <w:color w:val="000000"/>
                <w:sz w:val="12"/>
                <w:szCs w:val="12"/>
                <w:vertAlign w:val="superscript"/>
              </w:rPr>
              <w:t>3</w:t>
            </w:r>
            <w:r w:rsidRPr="00992592">
              <w:rPr>
                <w:rFonts w:ascii="Calibri" w:eastAsia="Times New Roman" w:hAnsi="Calibri" w:cs="Calibri"/>
                <w:color w:val="000000"/>
                <w:sz w:val="12"/>
                <w:szCs w:val="12"/>
              </w:rPr>
              <w:t>/h</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0924521F"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3 542</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516F1746"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3 542</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2DDCB21F"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3 542</w:t>
            </w:r>
          </w:p>
        </w:tc>
      </w:tr>
      <w:tr w:rsidR="009A78F5" w:rsidRPr="00992592" w14:paraId="0EB9BF6B"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45A7A245"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430" w:type="pct"/>
            <w:tcBorders>
              <w:top w:val="nil"/>
              <w:left w:val="nil"/>
              <w:bottom w:val="single" w:sz="8" w:space="0" w:color="BFBFBF"/>
              <w:right w:val="single" w:sz="8" w:space="0" w:color="BFBFBF"/>
            </w:tcBorders>
            <w:shd w:val="clear" w:color="auto" w:fill="auto"/>
            <w:vAlign w:val="center"/>
            <w:hideMark/>
          </w:tcPr>
          <w:p w14:paraId="4B08FE8B"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Dim. de l'unité</w:t>
            </w:r>
          </w:p>
        </w:tc>
        <w:tc>
          <w:tcPr>
            <w:tcW w:w="477" w:type="pct"/>
            <w:gridSpan w:val="3"/>
            <w:tcBorders>
              <w:top w:val="single" w:sz="8" w:space="0" w:color="BFBFBF"/>
              <w:left w:val="nil"/>
              <w:bottom w:val="single" w:sz="8" w:space="0" w:color="BFBFBF"/>
              <w:right w:val="single" w:sz="8" w:space="0" w:color="BFBFBF"/>
            </w:tcBorders>
            <w:shd w:val="clear" w:color="auto" w:fill="auto"/>
            <w:vAlign w:val="center"/>
            <w:hideMark/>
          </w:tcPr>
          <w:p w14:paraId="3319ED4B"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H x L x P</w:t>
            </w:r>
          </w:p>
        </w:tc>
        <w:tc>
          <w:tcPr>
            <w:tcW w:w="346" w:type="pct"/>
            <w:tcBorders>
              <w:top w:val="nil"/>
              <w:left w:val="nil"/>
              <w:bottom w:val="single" w:sz="8" w:space="0" w:color="BFBFBF"/>
              <w:right w:val="single" w:sz="8" w:space="0" w:color="BFBFBF"/>
            </w:tcBorders>
            <w:shd w:val="clear" w:color="auto" w:fill="auto"/>
            <w:vAlign w:val="center"/>
            <w:hideMark/>
          </w:tcPr>
          <w:p w14:paraId="04B12513"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mm</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1AE800AD"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1 003 x 1 270 x 533</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516EBE38"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1 003 x 1 270 x 533</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20844E3A"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1 003 x 1 270 x 533</w:t>
            </w:r>
          </w:p>
        </w:tc>
      </w:tr>
      <w:tr w:rsidR="00992592" w:rsidRPr="00992592" w14:paraId="2404E719"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06F13621"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907" w:type="pct"/>
            <w:gridSpan w:val="4"/>
            <w:tcBorders>
              <w:top w:val="single" w:sz="8" w:space="0" w:color="BFBFBF"/>
              <w:left w:val="nil"/>
              <w:bottom w:val="single" w:sz="8" w:space="0" w:color="BFBFBF"/>
              <w:right w:val="single" w:sz="8" w:space="0" w:color="BFBFBF"/>
            </w:tcBorders>
            <w:shd w:val="clear" w:color="auto" w:fill="auto"/>
            <w:vAlign w:val="center"/>
            <w:hideMark/>
          </w:tcPr>
          <w:p w14:paraId="6EB643B0"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Poids de l'unité</w:t>
            </w:r>
          </w:p>
        </w:tc>
        <w:tc>
          <w:tcPr>
            <w:tcW w:w="346" w:type="pct"/>
            <w:tcBorders>
              <w:top w:val="nil"/>
              <w:left w:val="nil"/>
              <w:bottom w:val="single" w:sz="8" w:space="0" w:color="BFBFBF"/>
              <w:right w:val="single" w:sz="8" w:space="0" w:color="BFBFBF"/>
            </w:tcBorders>
            <w:shd w:val="clear" w:color="auto" w:fill="auto"/>
            <w:vAlign w:val="center"/>
            <w:hideMark/>
          </w:tcPr>
          <w:p w14:paraId="614F9D83"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kg</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465A9E0E"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107</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1D6E5568"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107</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2CCF33D9"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107</w:t>
            </w:r>
          </w:p>
        </w:tc>
      </w:tr>
      <w:tr w:rsidR="00992592" w:rsidRPr="00992592" w14:paraId="21EDC1FD" w14:textId="77777777" w:rsidTr="00EA7FA8">
        <w:trPr>
          <w:trHeight w:val="300"/>
        </w:trPr>
        <w:tc>
          <w:tcPr>
            <w:tcW w:w="557" w:type="pct"/>
            <w:vMerge w:val="restart"/>
            <w:tcBorders>
              <w:top w:val="nil"/>
              <w:left w:val="single" w:sz="8" w:space="0" w:color="BFBFBF"/>
              <w:bottom w:val="single" w:sz="8" w:space="0" w:color="BFBFBF"/>
              <w:right w:val="single" w:sz="8" w:space="0" w:color="BFBFBF"/>
            </w:tcBorders>
            <w:shd w:val="clear" w:color="auto" w:fill="auto"/>
            <w:vAlign w:val="center"/>
            <w:hideMark/>
          </w:tcPr>
          <w:p w14:paraId="6B2266B2" w14:textId="77777777" w:rsidR="00992592" w:rsidRPr="00992592" w:rsidRDefault="00992592" w:rsidP="00992592">
            <w:pPr>
              <w:spacing w:after="0" w:line="240" w:lineRule="auto"/>
              <w:jc w:val="center"/>
              <w:rPr>
                <w:rFonts w:ascii="Calibri" w:eastAsia="Times New Roman" w:hAnsi="Calibri" w:cs="Calibri"/>
                <w:color w:val="000000"/>
                <w:sz w:val="12"/>
                <w:szCs w:val="12"/>
                <w:lang w:val="fr-FR"/>
              </w:rPr>
            </w:pPr>
            <w:r w:rsidRPr="00992592">
              <w:rPr>
                <w:rFonts w:ascii="Calibri" w:eastAsia="Times New Roman" w:hAnsi="Calibri" w:cs="Calibri"/>
                <w:color w:val="000000"/>
                <w:sz w:val="12"/>
                <w:szCs w:val="12"/>
                <w:lang w:val="fr-FR"/>
              </w:rPr>
              <w:t>Raccordements  électriques** /  disjoncteur  courbe C</w:t>
            </w:r>
          </w:p>
        </w:tc>
        <w:tc>
          <w:tcPr>
            <w:tcW w:w="907" w:type="pct"/>
            <w:gridSpan w:val="4"/>
            <w:tcBorders>
              <w:top w:val="single" w:sz="8" w:space="0" w:color="BFBFBF"/>
              <w:left w:val="nil"/>
              <w:bottom w:val="single" w:sz="8" w:space="0" w:color="BFBFBF"/>
              <w:right w:val="single" w:sz="8" w:space="0" w:color="BFBFBF"/>
            </w:tcBorders>
            <w:shd w:val="clear" w:color="auto" w:fill="auto"/>
            <w:vAlign w:val="center"/>
            <w:hideMark/>
          </w:tcPr>
          <w:p w14:paraId="21CAB8D8"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Alimentation</w:t>
            </w:r>
          </w:p>
        </w:tc>
        <w:tc>
          <w:tcPr>
            <w:tcW w:w="346" w:type="pct"/>
            <w:tcBorders>
              <w:top w:val="nil"/>
              <w:left w:val="nil"/>
              <w:bottom w:val="single" w:sz="8" w:space="0" w:color="BFBFBF"/>
              <w:right w:val="single" w:sz="8" w:space="0" w:color="BFBFBF"/>
            </w:tcBorders>
            <w:shd w:val="clear" w:color="auto" w:fill="auto"/>
            <w:vAlign w:val="center"/>
            <w:hideMark/>
          </w:tcPr>
          <w:p w14:paraId="79220BCF"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V/Ph/Hz</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2A2C0022"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230/V3/1~/50</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750DDC9C"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230/V/1~/50</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2FD538B8"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230/V3/1~/50</w:t>
            </w:r>
          </w:p>
        </w:tc>
      </w:tr>
      <w:tr w:rsidR="00992592" w:rsidRPr="00992592" w14:paraId="526EFF87"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3937C3E7"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907" w:type="pct"/>
            <w:gridSpan w:val="4"/>
            <w:tcBorders>
              <w:top w:val="single" w:sz="8" w:space="0" w:color="BFBFBF"/>
              <w:left w:val="nil"/>
              <w:bottom w:val="single" w:sz="8" w:space="0" w:color="BFBFBF"/>
              <w:right w:val="single" w:sz="8" w:space="0" w:color="BFBFBF"/>
            </w:tcBorders>
            <w:shd w:val="clear" w:color="auto" w:fill="auto"/>
            <w:vAlign w:val="center"/>
            <w:hideMark/>
          </w:tcPr>
          <w:p w14:paraId="2B634937"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Intensité max / protection</w:t>
            </w:r>
          </w:p>
        </w:tc>
        <w:tc>
          <w:tcPr>
            <w:tcW w:w="346" w:type="pct"/>
            <w:tcBorders>
              <w:top w:val="nil"/>
              <w:left w:val="nil"/>
              <w:bottom w:val="single" w:sz="8" w:space="0" w:color="BFBFBF"/>
              <w:right w:val="single" w:sz="8" w:space="0" w:color="BFBFBF"/>
            </w:tcBorders>
            <w:shd w:val="clear" w:color="auto" w:fill="auto"/>
            <w:vAlign w:val="center"/>
            <w:hideMark/>
          </w:tcPr>
          <w:p w14:paraId="1AFC83B9"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A</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64560148"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30,7 / 32</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527C2662"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30,7 / 32</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7FD967C5"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30,7 / 32</w:t>
            </w:r>
          </w:p>
        </w:tc>
      </w:tr>
      <w:tr w:rsidR="00992592" w:rsidRPr="00992592" w14:paraId="0BE6CA6C"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074DCDC4"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907" w:type="pct"/>
            <w:gridSpan w:val="4"/>
            <w:tcBorders>
              <w:top w:val="single" w:sz="8" w:space="0" w:color="BFBFBF"/>
              <w:left w:val="nil"/>
              <w:bottom w:val="single" w:sz="8" w:space="0" w:color="BFBFBF"/>
              <w:right w:val="single" w:sz="8" w:space="0" w:color="BFBFBF"/>
            </w:tcBorders>
            <w:shd w:val="clear" w:color="auto" w:fill="auto"/>
            <w:vAlign w:val="center"/>
            <w:hideMark/>
          </w:tcPr>
          <w:p w14:paraId="4EDB8502" w14:textId="77777777" w:rsidR="00992592" w:rsidRPr="00992592" w:rsidRDefault="00992592" w:rsidP="00992592">
            <w:pPr>
              <w:spacing w:after="0" w:line="240" w:lineRule="auto"/>
              <w:jc w:val="center"/>
              <w:rPr>
                <w:rFonts w:ascii="Calibri" w:eastAsia="Times New Roman" w:hAnsi="Calibri" w:cs="Calibri"/>
                <w:color w:val="000000"/>
                <w:sz w:val="12"/>
                <w:szCs w:val="12"/>
                <w:lang w:val="fr-FR"/>
              </w:rPr>
            </w:pPr>
            <w:r w:rsidRPr="00992592">
              <w:rPr>
                <w:rFonts w:ascii="Calibri" w:eastAsia="Times New Roman" w:hAnsi="Calibri" w:cs="Calibri"/>
                <w:color w:val="000000"/>
                <w:sz w:val="12"/>
                <w:szCs w:val="12"/>
                <w:lang w:val="fr-FR"/>
              </w:rPr>
              <w:t>Section de câble / longueur max</w:t>
            </w:r>
          </w:p>
        </w:tc>
        <w:tc>
          <w:tcPr>
            <w:tcW w:w="346" w:type="pct"/>
            <w:tcBorders>
              <w:top w:val="nil"/>
              <w:left w:val="nil"/>
              <w:bottom w:val="single" w:sz="8" w:space="0" w:color="BFBFBF"/>
              <w:right w:val="single" w:sz="8" w:space="0" w:color="BFBFBF"/>
            </w:tcBorders>
            <w:shd w:val="clear" w:color="auto" w:fill="auto"/>
            <w:vAlign w:val="center"/>
            <w:hideMark/>
          </w:tcPr>
          <w:p w14:paraId="568A8F64"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m</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1CABDE39"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3G6 / 53 m</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087903F5"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3G6 / 53 m</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259979EA"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3G6 / 53 m</w:t>
            </w:r>
          </w:p>
        </w:tc>
      </w:tr>
      <w:tr w:rsidR="00992592" w:rsidRPr="00992592" w14:paraId="5337BB17" w14:textId="77777777" w:rsidTr="00EA7FA8">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2FF03E7E" w14:textId="77777777" w:rsidR="00992592" w:rsidRPr="00992592" w:rsidRDefault="00992592" w:rsidP="00992592">
            <w:pPr>
              <w:spacing w:after="0" w:line="240" w:lineRule="auto"/>
              <w:rPr>
                <w:rFonts w:ascii="Calibri" w:eastAsia="Times New Roman" w:hAnsi="Calibri" w:cs="Calibri"/>
                <w:color w:val="000000"/>
                <w:sz w:val="12"/>
                <w:szCs w:val="12"/>
              </w:rPr>
            </w:pPr>
          </w:p>
        </w:tc>
        <w:tc>
          <w:tcPr>
            <w:tcW w:w="907" w:type="pct"/>
            <w:gridSpan w:val="4"/>
            <w:tcBorders>
              <w:top w:val="single" w:sz="8" w:space="0" w:color="BFBFBF"/>
              <w:left w:val="nil"/>
              <w:bottom w:val="single" w:sz="8" w:space="0" w:color="BFBFBF"/>
              <w:right w:val="single" w:sz="8" w:space="0" w:color="BFBFBF"/>
            </w:tcBorders>
            <w:shd w:val="clear" w:color="auto" w:fill="auto"/>
            <w:vAlign w:val="center"/>
            <w:hideMark/>
          </w:tcPr>
          <w:p w14:paraId="2E9A3686"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Section de câble intercom</w:t>
            </w:r>
          </w:p>
        </w:tc>
        <w:tc>
          <w:tcPr>
            <w:tcW w:w="346" w:type="pct"/>
            <w:tcBorders>
              <w:top w:val="nil"/>
              <w:left w:val="nil"/>
              <w:bottom w:val="single" w:sz="8" w:space="0" w:color="BFBFBF"/>
              <w:right w:val="single" w:sz="8" w:space="0" w:color="BFBFBF"/>
            </w:tcBorders>
            <w:shd w:val="clear" w:color="auto" w:fill="auto"/>
            <w:vAlign w:val="center"/>
            <w:hideMark/>
          </w:tcPr>
          <w:p w14:paraId="6D2A88D8" w14:textId="77777777" w:rsidR="00992592" w:rsidRPr="00992592" w:rsidRDefault="00992592" w:rsidP="00992592">
            <w:pPr>
              <w:spacing w:after="0" w:line="240" w:lineRule="auto"/>
              <w:jc w:val="center"/>
              <w:rPr>
                <w:rFonts w:ascii="Calibri" w:eastAsia="Times New Roman" w:hAnsi="Calibri" w:cs="Calibri"/>
                <w:color w:val="000000"/>
              </w:rPr>
            </w:pPr>
            <w:r w:rsidRPr="00992592">
              <w:rPr>
                <w:rFonts w:ascii="Calibri" w:eastAsia="Times New Roman" w:hAnsi="Calibri" w:cs="Calibri"/>
                <w:color w:val="000000"/>
              </w:rPr>
              <w:t> </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13D0C254"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4G1,5</w:t>
            </w:r>
          </w:p>
        </w:tc>
        <w:tc>
          <w:tcPr>
            <w:tcW w:w="1064" w:type="pct"/>
            <w:tcBorders>
              <w:top w:val="single" w:sz="8" w:space="0" w:color="BFBFBF"/>
              <w:left w:val="nil"/>
              <w:bottom w:val="single" w:sz="8" w:space="0" w:color="BFBFBF"/>
              <w:right w:val="single" w:sz="8" w:space="0" w:color="BFBFBF"/>
            </w:tcBorders>
            <w:shd w:val="clear" w:color="auto" w:fill="auto"/>
            <w:vAlign w:val="center"/>
            <w:hideMark/>
          </w:tcPr>
          <w:p w14:paraId="4ABBCDBB"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4G1,5</w:t>
            </w:r>
          </w:p>
        </w:tc>
        <w:tc>
          <w:tcPr>
            <w:tcW w:w="1062" w:type="pct"/>
            <w:tcBorders>
              <w:top w:val="single" w:sz="8" w:space="0" w:color="BFBFBF"/>
              <w:left w:val="nil"/>
              <w:bottom w:val="single" w:sz="8" w:space="0" w:color="BFBFBF"/>
              <w:right w:val="single" w:sz="8" w:space="0" w:color="BFBFBF"/>
            </w:tcBorders>
            <w:shd w:val="clear" w:color="auto" w:fill="auto"/>
            <w:vAlign w:val="center"/>
            <w:hideMark/>
          </w:tcPr>
          <w:p w14:paraId="21D06823" w14:textId="77777777" w:rsidR="00992592" w:rsidRPr="00992592" w:rsidRDefault="00992592" w:rsidP="00992592">
            <w:pPr>
              <w:spacing w:after="0" w:line="240" w:lineRule="auto"/>
              <w:jc w:val="center"/>
              <w:rPr>
                <w:rFonts w:ascii="Calibri" w:eastAsia="Times New Roman" w:hAnsi="Calibri" w:cs="Calibri"/>
                <w:color w:val="000000"/>
                <w:sz w:val="12"/>
                <w:szCs w:val="12"/>
              </w:rPr>
            </w:pPr>
            <w:r w:rsidRPr="00992592">
              <w:rPr>
                <w:rFonts w:ascii="Calibri" w:eastAsia="Times New Roman" w:hAnsi="Calibri" w:cs="Calibri"/>
                <w:color w:val="000000"/>
                <w:sz w:val="12"/>
                <w:szCs w:val="12"/>
              </w:rPr>
              <w:t>4G1,5</w:t>
            </w:r>
          </w:p>
        </w:tc>
      </w:tr>
    </w:tbl>
    <w:p w14:paraId="0E7F335B" w14:textId="5DB4A4BD" w:rsidR="00456A53" w:rsidRPr="008A2271" w:rsidRDefault="008A2271" w:rsidP="00456A53">
      <w:pPr>
        <w:spacing w:before="14" w:line="254" w:lineRule="auto"/>
        <w:ind w:left="14" w:right="14"/>
        <w:jc w:val="both"/>
        <w:rPr>
          <w:i/>
          <w:iCs/>
          <w:sz w:val="28"/>
          <w:szCs w:val="28"/>
          <w:lang w:val="fr-FR"/>
        </w:rPr>
      </w:pPr>
      <w:r w:rsidRPr="008A2271">
        <w:rPr>
          <w:rFonts w:ascii="Calibri" w:hAnsi="Calibri" w:cs="Calibri"/>
          <w:i/>
          <w:iCs/>
          <w:color w:val="0C0808"/>
          <w:spacing w:val="-9"/>
          <w:kern w:val="24"/>
          <w:sz w:val="15"/>
          <w:szCs w:val="15"/>
          <w:lang w:val="fr-FR"/>
        </w:rPr>
        <w:lastRenderedPageBreak/>
        <w:t xml:space="preserve">* </w:t>
      </w:r>
      <w:r w:rsidRPr="008A2271">
        <w:rPr>
          <w:rFonts w:ascii="Calibri" w:hAnsi="Calibri" w:cs="Calibri"/>
          <w:i/>
          <w:iCs/>
          <w:color w:val="0C0808"/>
          <w:spacing w:val="1"/>
          <w:kern w:val="24"/>
          <w:sz w:val="15"/>
          <w:szCs w:val="15"/>
          <w:lang w:val="fr-FR"/>
        </w:rPr>
        <w:t xml:space="preserve">Données </w:t>
      </w:r>
      <w:r w:rsidRPr="008A2271">
        <w:rPr>
          <w:rFonts w:ascii="Calibri" w:hAnsi="Calibri" w:cs="Calibri"/>
          <w:i/>
          <w:iCs/>
          <w:color w:val="0C0808"/>
          <w:spacing w:val="-1"/>
          <w:kern w:val="24"/>
          <w:sz w:val="15"/>
          <w:szCs w:val="15"/>
          <w:lang w:val="fr-FR"/>
        </w:rPr>
        <w:t xml:space="preserve">certifiées </w:t>
      </w:r>
      <w:r w:rsidRPr="008A2271">
        <w:rPr>
          <w:rFonts w:ascii="Calibri" w:hAnsi="Calibri" w:cs="Calibri"/>
          <w:i/>
          <w:iCs/>
          <w:color w:val="0C0808"/>
          <w:spacing w:val="2"/>
          <w:kern w:val="24"/>
          <w:sz w:val="15"/>
          <w:szCs w:val="15"/>
          <w:lang w:val="fr-FR"/>
        </w:rPr>
        <w:t xml:space="preserve">HP </w:t>
      </w:r>
      <w:r w:rsidRPr="008A2271">
        <w:rPr>
          <w:rFonts w:ascii="Calibri" w:hAnsi="Calibri" w:cs="Calibri"/>
          <w:i/>
          <w:iCs/>
          <w:color w:val="0C0808"/>
          <w:spacing w:val="-1"/>
          <w:kern w:val="24"/>
          <w:sz w:val="15"/>
          <w:szCs w:val="15"/>
          <w:lang w:val="fr-FR"/>
        </w:rPr>
        <w:t xml:space="preserve">Keymark. </w:t>
      </w:r>
      <w:r w:rsidRPr="008A2271">
        <w:rPr>
          <w:rFonts w:ascii="Calibri" w:hAnsi="Calibri" w:cs="Calibri"/>
          <w:i/>
          <w:iCs/>
          <w:color w:val="0C0808"/>
          <w:spacing w:val="-10"/>
          <w:kern w:val="24"/>
          <w:sz w:val="15"/>
          <w:szCs w:val="15"/>
          <w:lang w:val="fr-FR"/>
        </w:rPr>
        <w:t xml:space="preserve">** </w:t>
      </w:r>
      <w:r w:rsidRPr="008A2271">
        <w:rPr>
          <w:rFonts w:ascii="Calibri" w:hAnsi="Calibri" w:cs="Calibri"/>
          <w:i/>
          <w:iCs/>
          <w:color w:val="0C0808"/>
          <w:spacing w:val="2"/>
          <w:kern w:val="24"/>
          <w:sz w:val="15"/>
          <w:szCs w:val="15"/>
          <w:lang w:val="fr-FR"/>
        </w:rPr>
        <w:t xml:space="preserve">Le </w:t>
      </w:r>
      <w:r w:rsidRPr="008A2271">
        <w:rPr>
          <w:rFonts w:ascii="Calibri" w:hAnsi="Calibri" w:cs="Calibri"/>
          <w:i/>
          <w:iCs/>
          <w:color w:val="0C0808"/>
          <w:spacing w:val="1"/>
          <w:kern w:val="24"/>
          <w:sz w:val="15"/>
          <w:szCs w:val="15"/>
          <w:lang w:val="fr-FR"/>
        </w:rPr>
        <w:t xml:space="preserve">câblage </w:t>
      </w:r>
      <w:r w:rsidRPr="008A2271">
        <w:rPr>
          <w:rFonts w:ascii="Calibri" w:hAnsi="Calibri" w:cs="Calibri"/>
          <w:i/>
          <w:iCs/>
          <w:color w:val="0C0808"/>
          <w:kern w:val="24"/>
          <w:sz w:val="15"/>
          <w:szCs w:val="15"/>
          <w:lang w:val="fr-FR"/>
        </w:rPr>
        <w:t xml:space="preserve">électrique doit </w:t>
      </w:r>
      <w:r w:rsidRPr="008A2271">
        <w:rPr>
          <w:rFonts w:ascii="Calibri" w:hAnsi="Calibri" w:cs="Calibri"/>
          <w:i/>
          <w:iCs/>
          <w:color w:val="0C0808"/>
          <w:spacing w:val="-2"/>
          <w:kern w:val="24"/>
          <w:sz w:val="15"/>
          <w:szCs w:val="15"/>
          <w:lang w:val="fr-FR"/>
        </w:rPr>
        <w:t xml:space="preserve">être </w:t>
      </w:r>
      <w:r w:rsidRPr="008A2271">
        <w:rPr>
          <w:rFonts w:ascii="Calibri" w:hAnsi="Calibri" w:cs="Calibri"/>
          <w:i/>
          <w:iCs/>
          <w:color w:val="0C0808"/>
          <w:kern w:val="24"/>
          <w:sz w:val="15"/>
          <w:szCs w:val="15"/>
          <w:lang w:val="fr-FR"/>
        </w:rPr>
        <w:t xml:space="preserve">conforme </w:t>
      </w:r>
      <w:r w:rsidRPr="008A2271">
        <w:rPr>
          <w:rFonts w:ascii="Calibri" w:hAnsi="Calibri" w:cs="Calibri"/>
          <w:i/>
          <w:iCs/>
          <w:color w:val="0C0808"/>
          <w:spacing w:val="1"/>
          <w:kern w:val="24"/>
          <w:sz w:val="15"/>
          <w:szCs w:val="15"/>
          <w:lang w:val="fr-FR"/>
        </w:rPr>
        <w:t xml:space="preserve">aux </w:t>
      </w:r>
      <w:r w:rsidRPr="008A2271">
        <w:rPr>
          <w:rFonts w:ascii="Calibri" w:hAnsi="Calibri" w:cs="Calibri"/>
          <w:i/>
          <w:iCs/>
          <w:color w:val="0C0808"/>
          <w:kern w:val="24"/>
          <w:sz w:val="15"/>
          <w:szCs w:val="15"/>
          <w:lang w:val="fr-FR"/>
        </w:rPr>
        <w:t xml:space="preserve">normes </w:t>
      </w:r>
      <w:r w:rsidRPr="008A2271">
        <w:rPr>
          <w:rFonts w:ascii="Calibri" w:hAnsi="Calibri" w:cs="Calibri"/>
          <w:i/>
          <w:iCs/>
          <w:color w:val="0C0808"/>
          <w:spacing w:val="-1"/>
          <w:kern w:val="24"/>
          <w:sz w:val="15"/>
          <w:szCs w:val="15"/>
          <w:lang w:val="fr-FR"/>
        </w:rPr>
        <w:t xml:space="preserve">et </w:t>
      </w:r>
      <w:r w:rsidRPr="008A2271">
        <w:rPr>
          <w:rFonts w:ascii="Calibri" w:hAnsi="Calibri" w:cs="Calibri"/>
          <w:i/>
          <w:iCs/>
          <w:color w:val="0C0808"/>
          <w:kern w:val="24"/>
          <w:sz w:val="15"/>
          <w:szCs w:val="15"/>
          <w:lang w:val="fr-FR"/>
        </w:rPr>
        <w:t xml:space="preserve">lois </w:t>
      </w:r>
      <w:r w:rsidRPr="008A2271">
        <w:rPr>
          <w:rFonts w:ascii="Calibri" w:hAnsi="Calibri" w:cs="Calibri"/>
          <w:i/>
          <w:iCs/>
          <w:color w:val="0C0808"/>
          <w:spacing w:val="1"/>
          <w:kern w:val="24"/>
          <w:sz w:val="15"/>
          <w:szCs w:val="15"/>
          <w:lang w:val="fr-FR"/>
        </w:rPr>
        <w:t xml:space="preserve">en vigueur </w:t>
      </w:r>
      <w:r w:rsidRPr="008A2271">
        <w:rPr>
          <w:rFonts w:ascii="Calibri" w:hAnsi="Calibri" w:cs="Calibri"/>
          <w:i/>
          <w:iCs/>
          <w:color w:val="0C0808"/>
          <w:spacing w:val="-1"/>
          <w:kern w:val="24"/>
          <w:sz w:val="15"/>
          <w:szCs w:val="15"/>
          <w:lang w:val="fr-FR"/>
        </w:rPr>
        <w:t xml:space="preserve">et </w:t>
      </w:r>
      <w:r w:rsidRPr="008A2271">
        <w:rPr>
          <w:rFonts w:ascii="Calibri" w:hAnsi="Calibri" w:cs="Calibri"/>
          <w:i/>
          <w:iCs/>
          <w:color w:val="0C0808"/>
          <w:kern w:val="24"/>
          <w:sz w:val="15"/>
          <w:szCs w:val="15"/>
          <w:lang w:val="fr-FR"/>
        </w:rPr>
        <w:t xml:space="preserve">doit </w:t>
      </w:r>
      <w:r w:rsidRPr="008A2271">
        <w:rPr>
          <w:rFonts w:ascii="Calibri" w:hAnsi="Calibri" w:cs="Calibri"/>
          <w:i/>
          <w:iCs/>
          <w:color w:val="0C0808"/>
          <w:spacing w:val="-2"/>
          <w:kern w:val="24"/>
          <w:sz w:val="15"/>
          <w:szCs w:val="15"/>
          <w:lang w:val="fr-FR"/>
        </w:rPr>
        <w:t xml:space="preserve">être réalisé </w:t>
      </w:r>
      <w:r w:rsidRPr="008A2271">
        <w:rPr>
          <w:rFonts w:ascii="Calibri" w:hAnsi="Calibri" w:cs="Calibri"/>
          <w:i/>
          <w:iCs/>
          <w:color w:val="0C0808"/>
          <w:kern w:val="24"/>
          <w:sz w:val="15"/>
          <w:szCs w:val="15"/>
          <w:lang w:val="fr-FR"/>
        </w:rPr>
        <w:t xml:space="preserve">par </w:t>
      </w:r>
      <w:r w:rsidRPr="008A2271">
        <w:rPr>
          <w:rFonts w:ascii="Calibri" w:hAnsi="Calibri" w:cs="Calibri"/>
          <w:i/>
          <w:iCs/>
          <w:color w:val="0C0808"/>
          <w:spacing w:val="3"/>
          <w:kern w:val="24"/>
          <w:sz w:val="15"/>
          <w:szCs w:val="15"/>
          <w:lang w:val="fr-FR"/>
        </w:rPr>
        <w:t xml:space="preserve">un </w:t>
      </w:r>
      <w:r w:rsidRPr="008A2271">
        <w:rPr>
          <w:rFonts w:ascii="Calibri" w:hAnsi="Calibri" w:cs="Calibri"/>
          <w:i/>
          <w:iCs/>
          <w:color w:val="0C0808"/>
          <w:spacing w:val="-1"/>
          <w:kern w:val="24"/>
          <w:sz w:val="15"/>
          <w:szCs w:val="15"/>
          <w:lang w:val="fr-FR"/>
        </w:rPr>
        <w:t xml:space="preserve">professionnel. </w:t>
      </w:r>
      <w:r w:rsidRPr="008A2271">
        <w:rPr>
          <w:rFonts w:ascii="Calibri" w:hAnsi="Calibri" w:cs="Calibri"/>
          <w:i/>
          <w:iCs/>
          <w:color w:val="0C0808"/>
          <w:spacing w:val="2"/>
          <w:kern w:val="24"/>
          <w:sz w:val="15"/>
          <w:szCs w:val="15"/>
          <w:lang w:val="fr-FR"/>
        </w:rPr>
        <w:t xml:space="preserve">La </w:t>
      </w:r>
      <w:r w:rsidRPr="008A2271">
        <w:rPr>
          <w:rFonts w:ascii="Calibri" w:hAnsi="Calibri" w:cs="Calibri"/>
          <w:i/>
          <w:iCs/>
          <w:color w:val="0C0808"/>
          <w:kern w:val="24"/>
          <w:sz w:val="15"/>
          <w:szCs w:val="15"/>
          <w:lang w:val="fr-FR"/>
        </w:rPr>
        <w:t xml:space="preserve">section </w:t>
      </w:r>
      <w:r w:rsidRPr="008A2271">
        <w:rPr>
          <w:rFonts w:ascii="Calibri" w:hAnsi="Calibri" w:cs="Calibri"/>
          <w:i/>
          <w:iCs/>
          <w:color w:val="0C0808"/>
          <w:spacing w:val="2"/>
          <w:kern w:val="24"/>
          <w:sz w:val="15"/>
          <w:szCs w:val="15"/>
          <w:lang w:val="fr-FR"/>
        </w:rPr>
        <w:t xml:space="preserve">de </w:t>
      </w:r>
      <w:r w:rsidRPr="008A2271">
        <w:rPr>
          <w:rFonts w:ascii="Calibri" w:hAnsi="Calibri" w:cs="Calibri"/>
          <w:i/>
          <w:iCs/>
          <w:color w:val="0C0808"/>
          <w:spacing w:val="1"/>
          <w:kern w:val="24"/>
          <w:sz w:val="15"/>
          <w:szCs w:val="15"/>
          <w:lang w:val="fr-FR"/>
        </w:rPr>
        <w:t xml:space="preserve">câble </w:t>
      </w:r>
      <w:r w:rsidRPr="008A2271">
        <w:rPr>
          <w:rFonts w:ascii="Calibri" w:hAnsi="Calibri" w:cs="Calibri"/>
          <w:i/>
          <w:iCs/>
          <w:color w:val="0C0808"/>
          <w:spacing w:val="2"/>
          <w:kern w:val="24"/>
          <w:sz w:val="15"/>
          <w:szCs w:val="15"/>
          <w:lang w:val="fr-FR"/>
        </w:rPr>
        <w:t xml:space="preserve">dépend de </w:t>
      </w:r>
      <w:r w:rsidRPr="008A2271">
        <w:rPr>
          <w:rFonts w:ascii="Calibri" w:hAnsi="Calibri" w:cs="Calibri"/>
          <w:i/>
          <w:iCs/>
          <w:color w:val="0C0808"/>
          <w:kern w:val="24"/>
          <w:sz w:val="15"/>
          <w:szCs w:val="15"/>
          <w:lang w:val="fr-FR"/>
        </w:rPr>
        <w:t xml:space="preserve">la distance </w:t>
      </w:r>
      <w:r w:rsidRPr="008A2271">
        <w:rPr>
          <w:rFonts w:ascii="Calibri" w:hAnsi="Calibri" w:cs="Calibri"/>
          <w:i/>
          <w:iCs/>
          <w:color w:val="0C0808"/>
          <w:spacing w:val="-1"/>
          <w:kern w:val="24"/>
          <w:sz w:val="15"/>
          <w:szCs w:val="15"/>
          <w:lang w:val="fr-FR"/>
        </w:rPr>
        <w:t xml:space="preserve">entre </w:t>
      </w:r>
      <w:r w:rsidRPr="008A2271">
        <w:rPr>
          <w:rFonts w:ascii="Calibri" w:hAnsi="Calibri" w:cs="Calibri"/>
          <w:i/>
          <w:iCs/>
          <w:color w:val="0C0808"/>
          <w:kern w:val="24"/>
          <w:sz w:val="15"/>
          <w:szCs w:val="15"/>
          <w:lang w:val="fr-FR"/>
        </w:rPr>
        <w:t xml:space="preserve">le tableau  électrique </w:t>
      </w:r>
      <w:r w:rsidRPr="008A2271">
        <w:rPr>
          <w:rFonts w:ascii="Calibri" w:hAnsi="Calibri" w:cs="Calibri"/>
          <w:i/>
          <w:iCs/>
          <w:color w:val="0C0808"/>
          <w:spacing w:val="-1"/>
          <w:kern w:val="24"/>
          <w:sz w:val="15"/>
          <w:szCs w:val="15"/>
          <w:lang w:val="fr-FR"/>
        </w:rPr>
        <w:t xml:space="preserve">et les unités. </w:t>
      </w:r>
      <w:r w:rsidRPr="008A2271">
        <w:rPr>
          <w:rFonts w:ascii="Calibri" w:hAnsi="Calibri" w:cs="Calibri"/>
          <w:i/>
          <w:iCs/>
          <w:color w:val="0C0808"/>
          <w:spacing w:val="1"/>
          <w:kern w:val="24"/>
          <w:sz w:val="15"/>
          <w:szCs w:val="15"/>
          <w:lang w:val="fr-FR"/>
        </w:rPr>
        <w:t xml:space="preserve">Ces données </w:t>
      </w:r>
      <w:r w:rsidRPr="008A2271">
        <w:rPr>
          <w:rFonts w:ascii="Calibri" w:hAnsi="Calibri" w:cs="Calibri"/>
          <w:i/>
          <w:iCs/>
          <w:color w:val="0C0808"/>
          <w:kern w:val="24"/>
          <w:sz w:val="15"/>
          <w:szCs w:val="15"/>
          <w:lang w:val="fr-FR"/>
        </w:rPr>
        <w:t xml:space="preserve">sont </w:t>
      </w:r>
      <w:r w:rsidRPr="008A2271">
        <w:rPr>
          <w:rFonts w:ascii="Calibri" w:hAnsi="Calibri" w:cs="Calibri"/>
          <w:i/>
          <w:iCs/>
          <w:color w:val="0C0808"/>
          <w:spacing w:val="-1"/>
          <w:kern w:val="24"/>
          <w:sz w:val="15"/>
          <w:szCs w:val="15"/>
          <w:lang w:val="fr-FR"/>
        </w:rPr>
        <w:t xml:space="preserve">fournies </w:t>
      </w:r>
      <w:r w:rsidRPr="008A2271">
        <w:rPr>
          <w:rFonts w:ascii="Calibri" w:hAnsi="Calibri" w:cs="Calibri"/>
          <w:i/>
          <w:iCs/>
          <w:color w:val="0C0808"/>
          <w:spacing w:val="1"/>
          <w:kern w:val="24"/>
          <w:sz w:val="15"/>
          <w:szCs w:val="15"/>
          <w:lang w:val="fr-FR"/>
        </w:rPr>
        <w:t xml:space="preserve">à </w:t>
      </w:r>
      <w:r w:rsidRPr="008A2271">
        <w:rPr>
          <w:rFonts w:ascii="Calibri" w:hAnsi="Calibri" w:cs="Calibri"/>
          <w:i/>
          <w:iCs/>
          <w:color w:val="0C0808"/>
          <w:spacing w:val="-2"/>
          <w:kern w:val="24"/>
          <w:sz w:val="15"/>
          <w:szCs w:val="15"/>
          <w:lang w:val="fr-FR"/>
        </w:rPr>
        <w:t xml:space="preserve">titre </w:t>
      </w:r>
      <w:r w:rsidRPr="008A2271">
        <w:rPr>
          <w:rFonts w:ascii="Calibri" w:hAnsi="Calibri" w:cs="Calibri"/>
          <w:i/>
          <w:iCs/>
          <w:color w:val="0C0808"/>
          <w:spacing w:val="-1"/>
          <w:kern w:val="24"/>
          <w:sz w:val="15"/>
          <w:szCs w:val="15"/>
          <w:lang w:val="fr-FR"/>
        </w:rPr>
        <w:t xml:space="preserve">indicatif. </w:t>
      </w:r>
      <w:r w:rsidRPr="008A2271">
        <w:rPr>
          <w:rFonts w:ascii="Calibri" w:hAnsi="Calibri" w:cs="Calibri"/>
          <w:i/>
          <w:iCs/>
          <w:color w:val="0C0808"/>
          <w:kern w:val="24"/>
          <w:sz w:val="15"/>
          <w:szCs w:val="15"/>
          <w:lang w:val="fr-FR"/>
        </w:rPr>
        <w:t xml:space="preserve">Il </w:t>
      </w:r>
      <w:r w:rsidRPr="008A2271">
        <w:rPr>
          <w:rFonts w:ascii="Calibri" w:hAnsi="Calibri" w:cs="Calibri"/>
          <w:i/>
          <w:iCs/>
          <w:color w:val="0C0808"/>
          <w:spacing w:val="-1"/>
          <w:kern w:val="24"/>
          <w:sz w:val="15"/>
          <w:szCs w:val="15"/>
          <w:lang w:val="fr-FR"/>
        </w:rPr>
        <w:t xml:space="preserve">faut </w:t>
      </w:r>
      <w:r w:rsidRPr="008A2271">
        <w:rPr>
          <w:rFonts w:ascii="Calibri" w:hAnsi="Calibri" w:cs="Calibri"/>
          <w:i/>
          <w:iCs/>
          <w:color w:val="0C0808"/>
          <w:kern w:val="24"/>
          <w:sz w:val="15"/>
          <w:szCs w:val="15"/>
          <w:lang w:val="fr-FR"/>
        </w:rPr>
        <w:t xml:space="preserve">impérativement </w:t>
      </w:r>
      <w:r w:rsidRPr="008A2271">
        <w:rPr>
          <w:rFonts w:ascii="Calibri" w:hAnsi="Calibri" w:cs="Calibri"/>
          <w:i/>
          <w:iCs/>
          <w:color w:val="0C0808"/>
          <w:spacing w:val="-2"/>
          <w:kern w:val="24"/>
          <w:sz w:val="15"/>
          <w:szCs w:val="15"/>
          <w:lang w:val="fr-FR"/>
        </w:rPr>
        <w:t xml:space="preserve">vérifier </w:t>
      </w:r>
      <w:r w:rsidRPr="008A2271">
        <w:rPr>
          <w:rFonts w:ascii="Calibri" w:hAnsi="Calibri" w:cs="Calibri"/>
          <w:i/>
          <w:iCs/>
          <w:color w:val="0C0808"/>
          <w:kern w:val="24"/>
          <w:sz w:val="15"/>
          <w:szCs w:val="15"/>
          <w:lang w:val="fr-FR"/>
        </w:rPr>
        <w:t xml:space="preserve">la cohérence </w:t>
      </w:r>
      <w:r w:rsidRPr="008A2271">
        <w:rPr>
          <w:rFonts w:ascii="Calibri" w:hAnsi="Calibri" w:cs="Calibri"/>
          <w:i/>
          <w:iCs/>
          <w:color w:val="0C0808"/>
          <w:spacing w:val="1"/>
          <w:kern w:val="24"/>
          <w:sz w:val="15"/>
          <w:szCs w:val="15"/>
          <w:lang w:val="fr-FR"/>
        </w:rPr>
        <w:t xml:space="preserve">des </w:t>
      </w:r>
      <w:r w:rsidRPr="008A2271">
        <w:rPr>
          <w:rFonts w:ascii="Calibri" w:hAnsi="Calibri" w:cs="Calibri"/>
          <w:i/>
          <w:iCs/>
          <w:color w:val="0C0808"/>
          <w:kern w:val="24"/>
          <w:sz w:val="15"/>
          <w:szCs w:val="15"/>
          <w:lang w:val="fr-FR"/>
        </w:rPr>
        <w:t xml:space="preserve">sections </w:t>
      </w:r>
      <w:r w:rsidRPr="008A2271">
        <w:rPr>
          <w:rFonts w:ascii="Calibri" w:hAnsi="Calibri" w:cs="Calibri"/>
          <w:i/>
          <w:iCs/>
          <w:color w:val="0C0808"/>
          <w:spacing w:val="2"/>
          <w:kern w:val="24"/>
          <w:sz w:val="15"/>
          <w:szCs w:val="15"/>
          <w:lang w:val="fr-FR"/>
        </w:rPr>
        <w:t xml:space="preserve">de </w:t>
      </w:r>
      <w:r w:rsidRPr="008A2271">
        <w:rPr>
          <w:rFonts w:ascii="Calibri" w:hAnsi="Calibri" w:cs="Calibri"/>
          <w:i/>
          <w:iCs/>
          <w:color w:val="0C0808"/>
          <w:spacing w:val="1"/>
          <w:kern w:val="24"/>
          <w:sz w:val="15"/>
          <w:szCs w:val="15"/>
          <w:lang w:val="fr-FR"/>
        </w:rPr>
        <w:t xml:space="preserve">câble </w:t>
      </w:r>
      <w:r w:rsidRPr="008A2271">
        <w:rPr>
          <w:rFonts w:ascii="Calibri" w:hAnsi="Calibri" w:cs="Calibri"/>
          <w:i/>
          <w:iCs/>
          <w:color w:val="0C0808"/>
          <w:spacing w:val="-1"/>
          <w:kern w:val="24"/>
          <w:sz w:val="15"/>
          <w:szCs w:val="15"/>
          <w:lang w:val="fr-FR"/>
        </w:rPr>
        <w:t xml:space="preserve">et protections. </w:t>
      </w:r>
      <w:r w:rsidRPr="008A2271">
        <w:rPr>
          <w:rFonts w:ascii="Calibri" w:hAnsi="Calibri" w:cs="Calibri"/>
          <w:i/>
          <w:iCs/>
          <w:color w:val="0C0808"/>
          <w:kern w:val="24"/>
          <w:sz w:val="15"/>
          <w:szCs w:val="15"/>
          <w:lang w:val="fr-FR"/>
        </w:rPr>
        <w:t xml:space="preserve">Seules </w:t>
      </w:r>
      <w:r w:rsidRPr="008A2271">
        <w:rPr>
          <w:rFonts w:ascii="Calibri" w:hAnsi="Calibri" w:cs="Calibri"/>
          <w:i/>
          <w:iCs/>
          <w:color w:val="0C0808"/>
          <w:spacing w:val="-1"/>
          <w:kern w:val="24"/>
          <w:sz w:val="15"/>
          <w:szCs w:val="15"/>
          <w:lang w:val="fr-FR"/>
        </w:rPr>
        <w:t xml:space="preserve">les </w:t>
      </w:r>
      <w:r w:rsidRPr="008A2271">
        <w:rPr>
          <w:rFonts w:ascii="Calibri" w:hAnsi="Calibri" w:cs="Calibri"/>
          <w:i/>
          <w:iCs/>
          <w:color w:val="0C0808"/>
          <w:spacing w:val="1"/>
          <w:kern w:val="24"/>
          <w:sz w:val="15"/>
          <w:szCs w:val="15"/>
          <w:lang w:val="fr-FR"/>
        </w:rPr>
        <w:t xml:space="preserve">données </w:t>
      </w:r>
      <w:r w:rsidRPr="008A2271">
        <w:rPr>
          <w:rFonts w:ascii="Calibri" w:hAnsi="Calibri" w:cs="Calibri"/>
          <w:i/>
          <w:iCs/>
          <w:color w:val="0C0808"/>
          <w:spacing w:val="3"/>
          <w:kern w:val="24"/>
          <w:sz w:val="15"/>
          <w:szCs w:val="15"/>
          <w:lang w:val="fr-FR"/>
        </w:rPr>
        <w:t xml:space="preserve">du </w:t>
      </w:r>
      <w:r w:rsidRPr="008A2271">
        <w:rPr>
          <w:rFonts w:ascii="Calibri" w:hAnsi="Calibri" w:cs="Calibri"/>
          <w:i/>
          <w:iCs/>
          <w:color w:val="0C0808"/>
          <w:spacing w:val="1"/>
          <w:kern w:val="24"/>
          <w:sz w:val="15"/>
          <w:szCs w:val="15"/>
          <w:lang w:val="fr-FR"/>
        </w:rPr>
        <w:t xml:space="preserve">manuel </w:t>
      </w:r>
      <w:r w:rsidRPr="008A2271">
        <w:rPr>
          <w:rFonts w:ascii="Calibri" w:hAnsi="Calibri" w:cs="Calibri"/>
          <w:i/>
          <w:iCs/>
          <w:color w:val="0C0808"/>
          <w:spacing w:val="-1"/>
          <w:kern w:val="24"/>
          <w:sz w:val="15"/>
          <w:szCs w:val="15"/>
          <w:lang w:val="fr-FR"/>
        </w:rPr>
        <w:t xml:space="preserve">d’installation et les </w:t>
      </w:r>
      <w:r w:rsidRPr="008A2271">
        <w:rPr>
          <w:rFonts w:ascii="Calibri" w:hAnsi="Calibri" w:cs="Calibri"/>
          <w:i/>
          <w:iCs/>
          <w:color w:val="0C0808"/>
          <w:spacing w:val="1"/>
          <w:kern w:val="24"/>
          <w:sz w:val="15"/>
          <w:szCs w:val="15"/>
          <w:lang w:val="fr-FR"/>
        </w:rPr>
        <w:t xml:space="preserve">données </w:t>
      </w:r>
      <w:r w:rsidRPr="008A2271">
        <w:rPr>
          <w:rFonts w:ascii="Calibri" w:hAnsi="Calibri" w:cs="Calibri"/>
          <w:i/>
          <w:iCs/>
          <w:color w:val="0C0808"/>
          <w:spacing w:val="2"/>
          <w:kern w:val="24"/>
          <w:sz w:val="15"/>
          <w:szCs w:val="15"/>
          <w:lang w:val="fr-FR"/>
        </w:rPr>
        <w:t xml:space="preserve">de </w:t>
      </w:r>
      <w:r w:rsidRPr="008A2271">
        <w:rPr>
          <w:rFonts w:ascii="Calibri" w:hAnsi="Calibri" w:cs="Calibri"/>
          <w:i/>
          <w:iCs/>
          <w:color w:val="0C0808"/>
          <w:spacing w:val="-1"/>
          <w:kern w:val="24"/>
          <w:sz w:val="15"/>
          <w:szCs w:val="15"/>
          <w:lang w:val="fr-FR"/>
        </w:rPr>
        <w:t xml:space="preserve">la  </w:t>
      </w:r>
      <w:r w:rsidRPr="008A2271">
        <w:rPr>
          <w:rFonts w:ascii="Calibri" w:hAnsi="Calibri" w:cs="Calibri"/>
          <w:i/>
          <w:iCs/>
          <w:color w:val="0C0808"/>
          <w:spacing w:val="2"/>
          <w:kern w:val="24"/>
          <w:sz w:val="15"/>
          <w:szCs w:val="15"/>
          <w:lang w:val="fr-FR"/>
        </w:rPr>
        <w:t>NF</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6"/>
          <w:kern w:val="24"/>
          <w:sz w:val="15"/>
          <w:szCs w:val="15"/>
          <w:lang w:val="fr-FR"/>
        </w:rPr>
        <w:t>C</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15-100</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kern w:val="24"/>
          <w:sz w:val="15"/>
          <w:szCs w:val="15"/>
          <w:lang w:val="fr-FR"/>
        </w:rPr>
        <w:t>font</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3"/>
          <w:kern w:val="24"/>
          <w:sz w:val="15"/>
          <w:szCs w:val="15"/>
          <w:lang w:val="fr-FR"/>
        </w:rPr>
        <w:t xml:space="preserve">foi. </w:t>
      </w:r>
      <w:r w:rsidRPr="008A2271">
        <w:rPr>
          <w:rFonts w:ascii="Calibri" w:hAnsi="Calibri" w:cs="Calibri"/>
          <w:i/>
          <w:iCs/>
          <w:color w:val="0C0808"/>
          <w:spacing w:val="-2"/>
          <w:kern w:val="24"/>
          <w:sz w:val="15"/>
          <w:szCs w:val="15"/>
          <w:lang w:val="fr-FR"/>
        </w:rPr>
        <w:t>(1)</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kern w:val="24"/>
          <w:sz w:val="15"/>
          <w:szCs w:val="15"/>
          <w:lang w:val="fr-FR"/>
        </w:rPr>
        <w:t>Niveau</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kern w:val="24"/>
          <w:sz w:val="15"/>
          <w:szCs w:val="15"/>
          <w:lang w:val="fr-FR"/>
        </w:rPr>
        <w:t>sonore</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à</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5</w:t>
      </w:r>
      <w:r w:rsidRPr="008A2271">
        <w:rPr>
          <w:rFonts w:ascii="Calibri" w:hAnsi="Calibri" w:cs="Calibri"/>
          <w:i/>
          <w:iCs/>
          <w:color w:val="0C0808"/>
          <w:spacing w:val="-3"/>
          <w:kern w:val="24"/>
          <w:sz w:val="15"/>
          <w:szCs w:val="15"/>
          <w:lang w:val="fr-FR"/>
        </w:rPr>
        <w:t xml:space="preserve"> </w:t>
      </w:r>
      <w:r w:rsidRPr="008A2271">
        <w:rPr>
          <w:rFonts w:ascii="Calibri" w:hAnsi="Calibri" w:cs="Calibri"/>
          <w:i/>
          <w:iCs/>
          <w:color w:val="0C0808"/>
          <w:spacing w:val="5"/>
          <w:kern w:val="24"/>
          <w:sz w:val="15"/>
          <w:szCs w:val="15"/>
          <w:lang w:val="fr-FR"/>
        </w:rPr>
        <w:t>m</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5"/>
          <w:kern w:val="24"/>
          <w:sz w:val="15"/>
          <w:szCs w:val="15"/>
          <w:lang w:val="fr-FR"/>
        </w:rPr>
        <w:t>/</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2"/>
          <w:kern w:val="24"/>
          <w:sz w:val="15"/>
          <w:szCs w:val="15"/>
          <w:lang w:val="fr-FR"/>
        </w:rPr>
        <w:t>1,5</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5"/>
          <w:kern w:val="24"/>
          <w:sz w:val="15"/>
          <w:szCs w:val="15"/>
          <w:lang w:val="fr-FR"/>
        </w:rPr>
        <w:t>m</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3"/>
          <w:kern w:val="24"/>
          <w:sz w:val="15"/>
          <w:szCs w:val="15"/>
          <w:lang w:val="fr-FR"/>
        </w:rPr>
        <w:t>du</w:t>
      </w:r>
      <w:r w:rsidRPr="008A2271">
        <w:rPr>
          <w:rFonts w:ascii="Calibri" w:hAnsi="Calibri" w:cs="Calibri"/>
          <w:i/>
          <w:iCs/>
          <w:color w:val="0C0808"/>
          <w:spacing w:val="-3"/>
          <w:kern w:val="24"/>
          <w:sz w:val="15"/>
          <w:szCs w:val="15"/>
          <w:lang w:val="fr-FR"/>
        </w:rPr>
        <w:t xml:space="preserve"> </w:t>
      </w:r>
      <w:r w:rsidRPr="008A2271">
        <w:rPr>
          <w:rFonts w:ascii="Calibri" w:hAnsi="Calibri" w:cs="Calibri"/>
          <w:i/>
          <w:iCs/>
          <w:color w:val="0C0808"/>
          <w:kern w:val="24"/>
          <w:sz w:val="15"/>
          <w:szCs w:val="15"/>
          <w:lang w:val="fr-FR"/>
        </w:rPr>
        <w:t>sol</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et</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pour</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3"/>
          <w:kern w:val="24"/>
          <w:sz w:val="15"/>
          <w:szCs w:val="15"/>
          <w:lang w:val="fr-FR"/>
        </w:rPr>
        <w:t>un</w:t>
      </w:r>
      <w:r w:rsidRPr="008A2271">
        <w:rPr>
          <w:rFonts w:ascii="Calibri" w:hAnsi="Calibri" w:cs="Calibri"/>
          <w:i/>
          <w:iCs/>
          <w:color w:val="0C0808"/>
          <w:spacing w:val="-3"/>
          <w:kern w:val="24"/>
          <w:sz w:val="15"/>
          <w:szCs w:val="15"/>
          <w:lang w:val="fr-FR"/>
        </w:rPr>
        <w:t xml:space="preserve"> </w:t>
      </w:r>
      <w:r w:rsidRPr="008A2271">
        <w:rPr>
          <w:rFonts w:ascii="Calibri" w:hAnsi="Calibri" w:cs="Calibri"/>
          <w:i/>
          <w:iCs/>
          <w:color w:val="0C0808"/>
          <w:spacing w:val="2"/>
          <w:kern w:val="24"/>
          <w:sz w:val="15"/>
          <w:szCs w:val="15"/>
          <w:lang w:val="fr-FR"/>
        </w:rPr>
        <w:t>champ</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libre</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directivité</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2</w:t>
      </w:r>
      <w:r w:rsidR="00456A53">
        <w:rPr>
          <w:rFonts w:ascii="Calibri" w:hAnsi="Calibri" w:cs="Calibri"/>
          <w:i/>
          <w:iCs/>
          <w:color w:val="0C0808"/>
          <w:spacing w:val="-4"/>
          <w:kern w:val="24"/>
          <w:sz w:val="15"/>
          <w:szCs w:val="15"/>
          <w:lang w:val="fr-FR"/>
        </w:rPr>
        <w:t>.</w:t>
      </w:r>
    </w:p>
    <w:p w14:paraId="33D18462" w14:textId="1A4479B0" w:rsidR="008A2271" w:rsidRDefault="008A2271" w:rsidP="008A2271">
      <w:pPr>
        <w:spacing w:line="254" w:lineRule="auto"/>
        <w:ind w:left="14"/>
        <w:jc w:val="both"/>
        <w:rPr>
          <w:rFonts w:ascii="Calibri" w:hAnsi="Calibri" w:cs="Calibri"/>
          <w:i/>
          <w:iCs/>
          <w:color w:val="0C0808"/>
          <w:spacing w:val="-1"/>
          <w:kern w:val="24"/>
          <w:sz w:val="15"/>
          <w:szCs w:val="15"/>
          <w:lang w:val="fr-FR"/>
        </w:rPr>
      </w:pPr>
      <w:r w:rsidRPr="008A2271">
        <w:rPr>
          <w:rFonts w:ascii="Calibri" w:hAnsi="Calibri" w:cs="Calibri"/>
          <w:i/>
          <w:iCs/>
          <w:color w:val="0C0808"/>
          <w:spacing w:val="1"/>
          <w:kern w:val="24"/>
          <w:sz w:val="15"/>
          <w:szCs w:val="15"/>
          <w:lang w:val="fr-FR"/>
        </w:rPr>
        <w:t xml:space="preserve">Les </w:t>
      </w:r>
      <w:r w:rsidRPr="008A2271">
        <w:rPr>
          <w:rFonts w:ascii="Calibri" w:hAnsi="Calibri" w:cs="Calibri"/>
          <w:i/>
          <w:iCs/>
          <w:color w:val="0C0808"/>
          <w:kern w:val="24"/>
          <w:sz w:val="15"/>
          <w:szCs w:val="15"/>
          <w:lang w:val="fr-FR"/>
        </w:rPr>
        <w:t xml:space="preserve">informations </w:t>
      </w:r>
      <w:r w:rsidRPr="008A2271">
        <w:rPr>
          <w:rFonts w:ascii="Calibri" w:hAnsi="Calibri" w:cs="Calibri"/>
          <w:i/>
          <w:iCs/>
          <w:color w:val="0C0808"/>
          <w:spacing w:val="-1"/>
          <w:kern w:val="24"/>
          <w:sz w:val="15"/>
          <w:szCs w:val="15"/>
          <w:lang w:val="fr-FR"/>
        </w:rPr>
        <w:t xml:space="preserve">présentées </w:t>
      </w:r>
      <w:r w:rsidRPr="008A2271">
        <w:rPr>
          <w:rFonts w:ascii="Calibri" w:hAnsi="Calibri" w:cs="Calibri"/>
          <w:i/>
          <w:iCs/>
          <w:color w:val="0C0808"/>
          <w:spacing w:val="1"/>
          <w:kern w:val="24"/>
          <w:sz w:val="15"/>
          <w:szCs w:val="15"/>
          <w:lang w:val="fr-FR"/>
        </w:rPr>
        <w:t xml:space="preserve">dans ce catalogue </w:t>
      </w:r>
      <w:r w:rsidRPr="008A2271">
        <w:rPr>
          <w:rFonts w:ascii="Calibri" w:hAnsi="Calibri" w:cs="Calibri"/>
          <w:i/>
          <w:iCs/>
          <w:color w:val="0C0808"/>
          <w:spacing w:val="-3"/>
          <w:kern w:val="24"/>
          <w:sz w:val="15"/>
          <w:szCs w:val="15"/>
          <w:lang w:val="fr-FR"/>
        </w:rPr>
        <w:t xml:space="preserve">n’ont </w:t>
      </w:r>
      <w:r w:rsidRPr="008A2271">
        <w:rPr>
          <w:rFonts w:ascii="Calibri" w:hAnsi="Calibri" w:cs="Calibri"/>
          <w:i/>
          <w:iCs/>
          <w:color w:val="0C0808"/>
          <w:kern w:val="24"/>
          <w:sz w:val="15"/>
          <w:szCs w:val="15"/>
          <w:lang w:val="fr-FR"/>
        </w:rPr>
        <w:t xml:space="preserve">qu’un </w:t>
      </w:r>
      <w:r w:rsidRPr="008A2271">
        <w:rPr>
          <w:rFonts w:ascii="Calibri" w:hAnsi="Calibri" w:cs="Calibri"/>
          <w:i/>
          <w:iCs/>
          <w:color w:val="0C0808"/>
          <w:spacing w:val="-1"/>
          <w:kern w:val="24"/>
          <w:sz w:val="15"/>
          <w:szCs w:val="15"/>
          <w:lang w:val="fr-FR"/>
        </w:rPr>
        <w:t xml:space="preserve">caractère </w:t>
      </w:r>
      <w:r w:rsidRPr="008A2271">
        <w:rPr>
          <w:rFonts w:ascii="Calibri" w:hAnsi="Calibri" w:cs="Calibri"/>
          <w:i/>
          <w:iCs/>
          <w:color w:val="0C0808"/>
          <w:kern w:val="24"/>
          <w:sz w:val="15"/>
          <w:szCs w:val="15"/>
          <w:lang w:val="fr-FR"/>
        </w:rPr>
        <w:t xml:space="preserve">documentaire </w:t>
      </w:r>
      <w:r w:rsidRPr="008A2271">
        <w:rPr>
          <w:rFonts w:ascii="Calibri" w:hAnsi="Calibri" w:cs="Calibri"/>
          <w:i/>
          <w:iCs/>
          <w:color w:val="0C0808"/>
          <w:spacing w:val="-1"/>
          <w:kern w:val="24"/>
          <w:sz w:val="15"/>
          <w:szCs w:val="15"/>
          <w:lang w:val="fr-FR"/>
        </w:rPr>
        <w:t xml:space="preserve">et </w:t>
      </w:r>
      <w:r w:rsidRPr="008A2271">
        <w:rPr>
          <w:rFonts w:ascii="Calibri" w:hAnsi="Calibri" w:cs="Calibri"/>
          <w:i/>
          <w:iCs/>
          <w:color w:val="0C0808"/>
          <w:spacing w:val="2"/>
          <w:kern w:val="24"/>
          <w:sz w:val="15"/>
          <w:szCs w:val="15"/>
          <w:lang w:val="fr-FR"/>
        </w:rPr>
        <w:t xml:space="preserve">de </w:t>
      </w:r>
      <w:r w:rsidRPr="008A2271">
        <w:rPr>
          <w:rFonts w:ascii="Calibri" w:hAnsi="Calibri" w:cs="Calibri"/>
          <w:i/>
          <w:iCs/>
          <w:color w:val="0C0808"/>
          <w:kern w:val="24"/>
          <w:sz w:val="15"/>
          <w:szCs w:val="15"/>
          <w:lang w:val="fr-FR"/>
        </w:rPr>
        <w:t xml:space="preserve">vulgarisation. </w:t>
      </w:r>
      <w:r w:rsidRPr="008A2271">
        <w:rPr>
          <w:rFonts w:ascii="Calibri" w:hAnsi="Calibri" w:cs="Calibri"/>
          <w:i/>
          <w:iCs/>
          <w:color w:val="0C0808"/>
          <w:spacing w:val="1"/>
          <w:kern w:val="24"/>
          <w:sz w:val="15"/>
          <w:szCs w:val="15"/>
          <w:lang w:val="fr-FR"/>
        </w:rPr>
        <w:t xml:space="preserve">Ces </w:t>
      </w:r>
      <w:r w:rsidRPr="008A2271">
        <w:rPr>
          <w:rFonts w:ascii="Calibri" w:hAnsi="Calibri" w:cs="Calibri"/>
          <w:i/>
          <w:iCs/>
          <w:color w:val="0C0808"/>
          <w:kern w:val="24"/>
          <w:sz w:val="15"/>
          <w:szCs w:val="15"/>
          <w:lang w:val="fr-FR"/>
        </w:rPr>
        <w:t xml:space="preserve">informations doivent </w:t>
      </w:r>
      <w:r w:rsidRPr="008A2271">
        <w:rPr>
          <w:rFonts w:ascii="Calibri" w:hAnsi="Calibri" w:cs="Calibri"/>
          <w:i/>
          <w:iCs/>
          <w:color w:val="0C0808"/>
          <w:spacing w:val="2"/>
          <w:kern w:val="24"/>
          <w:sz w:val="15"/>
          <w:szCs w:val="15"/>
          <w:lang w:val="fr-FR"/>
        </w:rPr>
        <w:t xml:space="preserve">donc </w:t>
      </w:r>
      <w:r w:rsidRPr="008A2271">
        <w:rPr>
          <w:rFonts w:ascii="Calibri" w:hAnsi="Calibri" w:cs="Calibri"/>
          <w:i/>
          <w:iCs/>
          <w:color w:val="0C0808"/>
          <w:kern w:val="24"/>
          <w:sz w:val="15"/>
          <w:szCs w:val="15"/>
          <w:lang w:val="fr-FR"/>
        </w:rPr>
        <w:t xml:space="preserve">toujours </w:t>
      </w:r>
      <w:r w:rsidRPr="008A2271">
        <w:rPr>
          <w:rFonts w:ascii="Calibri" w:hAnsi="Calibri" w:cs="Calibri"/>
          <w:i/>
          <w:iCs/>
          <w:color w:val="0C0808"/>
          <w:spacing w:val="-2"/>
          <w:kern w:val="24"/>
          <w:sz w:val="15"/>
          <w:szCs w:val="15"/>
          <w:lang w:val="fr-FR"/>
        </w:rPr>
        <w:t xml:space="preserve">être vérifiées.  </w:t>
      </w:r>
      <w:r w:rsidRPr="008A2271">
        <w:rPr>
          <w:rFonts w:ascii="Calibri" w:hAnsi="Calibri" w:cs="Calibri"/>
          <w:i/>
          <w:iCs/>
          <w:color w:val="0C0808"/>
          <w:spacing w:val="1"/>
          <w:kern w:val="24"/>
          <w:sz w:val="15"/>
          <w:szCs w:val="15"/>
          <w:lang w:val="fr-FR"/>
        </w:rPr>
        <w:t>Daikin</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Airconditioning</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France</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ne</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saurait</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2"/>
          <w:kern w:val="24"/>
          <w:sz w:val="15"/>
          <w:szCs w:val="15"/>
          <w:lang w:val="fr-FR"/>
        </w:rPr>
        <w:t>engager</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kern w:val="24"/>
          <w:sz w:val="15"/>
          <w:szCs w:val="15"/>
          <w:lang w:val="fr-FR"/>
        </w:rPr>
        <w:t>sa</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kern w:val="24"/>
          <w:sz w:val="15"/>
          <w:szCs w:val="15"/>
          <w:lang w:val="fr-FR"/>
        </w:rPr>
        <w:t>responsabilité</w:t>
      </w:r>
      <w:r w:rsidRPr="008A2271">
        <w:rPr>
          <w:rFonts w:ascii="Calibri" w:hAnsi="Calibri" w:cs="Calibri"/>
          <w:i/>
          <w:iCs/>
          <w:color w:val="0C0808"/>
          <w:spacing w:val="-3"/>
          <w:kern w:val="24"/>
          <w:sz w:val="15"/>
          <w:szCs w:val="15"/>
          <w:lang w:val="fr-FR"/>
        </w:rPr>
        <w:t xml:space="preserve"> </w:t>
      </w:r>
      <w:r w:rsidRPr="008A2271">
        <w:rPr>
          <w:rFonts w:ascii="Calibri" w:hAnsi="Calibri" w:cs="Calibri"/>
          <w:i/>
          <w:iCs/>
          <w:color w:val="0C0808"/>
          <w:spacing w:val="1"/>
          <w:kern w:val="24"/>
          <w:sz w:val="15"/>
          <w:szCs w:val="15"/>
          <w:lang w:val="fr-FR"/>
        </w:rPr>
        <w:t>en</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kern w:val="24"/>
          <w:sz w:val="15"/>
          <w:szCs w:val="15"/>
          <w:lang w:val="fr-FR"/>
        </w:rPr>
        <w:t>cas</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3"/>
          <w:kern w:val="24"/>
          <w:sz w:val="15"/>
          <w:szCs w:val="15"/>
          <w:lang w:val="fr-FR"/>
        </w:rPr>
        <w:t>d’erreur</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2"/>
          <w:kern w:val="24"/>
          <w:sz w:val="15"/>
          <w:szCs w:val="15"/>
          <w:lang w:val="fr-FR"/>
        </w:rPr>
        <w:t>ou</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2"/>
          <w:kern w:val="24"/>
          <w:sz w:val="15"/>
          <w:szCs w:val="15"/>
          <w:lang w:val="fr-FR"/>
        </w:rPr>
        <w:t>de</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kern w:val="24"/>
          <w:sz w:val="15"/>
          <w:szCs w:val="15"/>
          <w:lang w:val="fr-FR"/>
        </w:rPr>
        <w:t>mauvaise</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interprétation.</w:t>
      </w:r>
    </w:p>
    <w:p w14:paraId="1193309C" w14:textId="77777777" w:rsidR="00F452CE" w:rsidRPr="008A2271" w:rsidRDefault="00F452CE" w:rsidP="008A2271">
      <w:pPr>
        <w:spacing w:line="254" w:lineRule="auto"/>
        <w:ind w:left="14"/>
        <w:jc w:val="both"/>
        <w:rPr>
          <w:i/>
          <w:iCs/>
          <w:sz w:val="28"/>
          <w:szCs w:val="28"/>
          <w:lang w:val="fr-FR"/>
        </w:rPr>
      </w:pPr>
    </w:p>
    <w:p w14:paraId="5DA5B2FB" w14:textId="3C5EA237" w:rsidR="00893EFD" w:rsidRPr="006943AC" w:rsidRDefault="00893EFD" w:rsidP="00893EFD">
      <w:pPr>
        <w:spacing w:before="100" w:beforeAutospacing="1" w:after="100" w:afterAutospacing="1" w:line="240" w:lineRule="auto"/>
        <w:outlineLvl w:val="2"/>
        <w:rPr>
          <w:rFonts w:ascii="Verdana" w:eastAsia="Times New Roman" w:hAnsi="Verdana" w:cs="Times New Roman"/>
          <w:b/>
          <w:bCs/>
          <w:i/>
          <w:iCs/>
          <w:color w:val="000000"/>
          <w:sz w:val="23"/>
          <w:szCs w:val="23"/>
          <w:lang w:val="fr-FR"/>
        </w:rPr>
      </w:pPr>
      <w:r w:rsidRPr="006943AC">
        <w:rPr>
          <w:rFonts w:ascii="Verdana" w:eastAsia="Times New Roman" w:hAnsi="Verdana" w:cs="Times New Roman"/>
          <w:b/>
          <w:bCs/>
          <w:i/>
          <w:iCs/>
          <w:color w:val="000000"/>
          <w:sz w:val="23"/>
          <w:szCs w:val="23"/>
          <w:lang w:val="fr-FR"/>
        </w:rPr>
        <w:t xml:space="preserve">2.2 - Unité intérieure </w:t>
      </w:r>
    </w:p>
    <w:p w14:paraId="0AD41D02" w14:textId="77777777" w:rsidR="00D63D2C" w:rsidRDefault="00D63D2C" w:rsidP="000E569C">
      <w:pPr>
        <w:spacing w:before="100" w:beforeAutospacing="1" w:after="100" w:afterAutospacing="1" w:line="240" w:lineRule="auto"/>
        <w:jc w:val="both"/>
        <w:rPr>
          <w:noProof/>
          <w:lang w:val="fr-FR"/>
        </w:rPr>
      </w:pPr>
      <w:r w:rsidRPr="006943AC">
        <w:rPr>
          <w:rFonts w:ascii="Verdana" w:eastAsia="Times New Roman" w:hAnsi="Verdana" w:cs="Times New Roman"/>
          <w:color w:val="000000"/>
          <w:sz w:val="17"/>
          <w:szCs w:val="17"/>
          <w:lang w:val="fr-FR"/>
        </w:rPr>
        <w:t xml:space="preserve">L'unité </w:t>
      </w:r>
      <w:r>
        <w:rPr>
          <w:rFonts w:ascii="Verdana" w:eastAsia="Times New Roman" w:hAnsi="Verdana" w:cs="Times New Roman"/>
          <w:color w:val="000000"/>
          <w:sz w:val="17"/>
          <w:szCs w:val="17"/>
          <w:lang w:val="fr-FR"/>
        </w:rPr>
        <w:t>hydraulique</w:t>
      </w:r>
      <w:r w:rsidRPr="006943AC">
        <w:rPr>
          <w:rFonts w:ascii="Verdana" w:eastAsia="Times New Roman" w:hAnsi="Verdana" w:cs="Times New Roman"/>
          <w:color w:val="000000"/>
          <w:sz w:val="17"/>
          <w:szCs w:val="17"/>
          <w:lang w:val="fr-FR"/>
        </w:rPr>
        <w:t xml:space="preserve"> sera sélectionnée en fonction des besoins thermiques des locaux et des contraintes d'installation.</w:t>
      </w:r>
      <w:r w:rsidRPr="00F26A13">
        <w:rPr>
          <w:noProof/>
          <w:lang w:val="fr-FR"/>
        </w:rPr>
        <w:t xml:space="preserve"> </w:t>
      </w:r>
    </w:p>
    <w:p w14:paraId="11407FA7" w14:textId="684CDF6B" w:rsidR="00D63D2C" w:rsidRPr="006943AC" w:rsidRDefault="00D63D2C" w:rsidP="000E569C">
      <w:pPr>
        <w:spacing w:before="100" w:beforeAutospacing="1" w:after="100" w:afterAutospacing="1" w:line="240" w:lineRule="auto"/>
        <w:jc w:val="both"/>
        <w:rPr>
          <w:rFonts w:ascii="Verdana" w:eastAsia="Times New Roman" w:hAnsi="Verdana" w:cs="Times New Roman"/>
          <w:color w:val="000000"/>
          <w:sz w:val="17"/>
          <w:szCs w:val="17"/>
          <w:lang w:val="fr-FR"/>
        </w:rPr>
      </w:pPr>
      <w:r w:rsidRPr="006943AC">
        <w:rPr>
          <w:rFonts w:ascii="Verdana" w:eastAsia="Times New Roman" w:hAnsi="Verdana" w:cs="Times New Roman"/>
          <w:color w:val="000000"/>
          <w:sz w:val="17"/>
          <w:szCs w:val="17"/>
          <w:lang w:val="fr-FR"/>
        </w:rPr>
        <w:t xml:space="preserve">Elle sera dotée des éléments suivants : </w:t>
      </w:r>
    </w:p>
    <w:p w14:paraId="726DEAB4" w14:textId="77777777" w:rsidR="00D63D2C" w:rsidRPr="000E0795" w:rsidRDefault="00D63D2C" w:rsidP="000E569C">
      <w:pPr>
        <w:numPr>
          <w:ilvl w:val="0"/>
          <w:numId w:val="1"/>
        </w:numPr>
        <w:spacing w:before="100" w:beforeAutospacing="1" w:after="100" w:afterAutospacing="1" w:line="240" w:lineRule="auto"/>
        <w:jc w:val="both"/>
        <w:rPr>
          <w:rFonts w:ascii="Verdana" w:eastAsia="Times New Roman" w:hAnsi="Verdana" w:cs="Times New Roman"/>
          <w:color w:val="000000"/>
          <w:sz w:val="17"/>
          <w:szCs w:val="17"/>
          <w:lang w:val="fr-FR"/>
        </w:rPr>
      </w:pPr>
      <w:r>
        <w:rPr>
          <w:rFonts w:ascii="Verdana" w:eastAsia="Times New Roman" w:hAnsi="Verdana" w:cs="Times New Roman"/>
          <w:color w:val="000000"/>
          <w:sz w:val="17"/>
          <w:szCs w:val="17"/>
          <w:lang w:val="fr-FR"/>
        </w:rPr>
        <w:t>u</w:t>
      </w:r>
      <w:r w:rsidRPr="000E0795">
        <w:rPr>
          <w:rFonts w:ascii="Verdana" w:eastAsia="Times New Roman" w:hAnsi="Verdana" w:cs="Times New Roman"/>
          <w:color w:val="000000"/>
          <w:sz w:val="17"/>
          <w:szCs w:val="17"/>
          <w:lang w:val="fr-FR"/>
        </w:rPr>
        <w:t xml:space="preserve">n ensemble d’ organes de régulation </w:t>
      </w:r>
    </w:p>
    <w:p w14:paraId="7DD1EEB4" w14:textId="77777777" w:rsidR="00D63D2C" w:rsidRDefault="00D63D2C" w:rsidP="000E569C">
      <w:pPr>
        <w:numPr>
          <w:ilvl w:val="0"/>
          <w:numId w:val="1"/>
        </w:numPr>
        <w:spacing w:before="100" w:beforeAutospacing="1" w:after="100" w:afterAutospacing="1" w:line="240" w:lineRule="auto"/>
        <w:jc w:val="both"/>
        <w:rPr>
          <w:rFonts w:ascii="Verdana" w:eastAsia="Times New Roman" w:hAnsi="Verdana" w:cs="Times New Roman"/>
          <w:color w:val="000000"/>
          <w:sz w:val="17"/>
          <w:szCs w:val="17"/>
          <w:lang w:val="fr-FR"/>
        </w:rPr>
      </w:pPr>
      <w:r w:rsidRPr="006943AC">
        <w:rPr>
          <w:rFonts w:ascii="Verdana" w:eastAsia="Times New Roman" w:hAnsi="Verdana" w:cs="Times New Roman"/>
          <w:color w:val="000000"/>
          <w:sz w:val="17"/>
          <w:szCs w:val="17"/>
          <w:lang w:val="fr-FR"/>
        </w:rPr>
        <w:t xml:space="preserve">une pompe à débit variable Classe A </w:t>
      </w:r>
    </w:p>
    <w:p w14:paraId="79BF5E35" w14:textId="77777777" w:rsidR="00D63D2C" w:rsidRPr="006943AC" w:rsidRDefault="00D63D2C" w:rsidP="000E569C">
      <w:pPr>
        <w:numPr>
          <w:ilvl w:val="0"/>
          <w:numId w:val="1"/>
        </w:numPr>
        <w:spacing w:before="100" w:beforeAutospacing="1" w:after="100" w:afterAutospacing="1" w:line="240" w:lineRule="auto"/>
        <w:jc w:val="both"/>
        <w:rPr>
          <w:rFonts w:ascii="Verdana" w:eastAsia="Times New Roman" w:hAnsi="Verdana" w:cs="Times New Roman"/>
          <w:color w:val="000000"/>
          <w:sz w:val="17"/>
          <w:szCs w:val="17"/>
        </w:rPr>
      </w:pPr>
      <w:r w:rsidRPr="006943AC">
        <w:rPr>
          <w:rFonts w:ascii="Verdana" w:eastAsia="Times New Roman" w:hAnsi="Verdana" w:cs="Times New Roman"/>
          <w:color w:val="000000"/>
          <w:sz w:val="17"/>
          <w:szCs w:val="17"/>
        </w:rPr>
        <w:t xml:space="preserve">un filtre </w:t>
      </w:r>
      <w:r>
        <w:rPr>
          <w:rFonts w:ascii="Verdana" w:eastAsia="Times New Roman" w:hAnsi="Verdana" w:cs="Times New Roman"/>
          <w:color w:val="000000"/>
          <w:sz w:val="17"/>
          <w:szCs w:val="17"/>
        </w:rPr>
        <w:t>cyclomagnétique</w:t>
      </w:r>
    </w:p>
    <w:p w14:paraId="039B7C01" w14:textId="77777777" w:rsidR="00D63D2C" w:rsidRDefault="00D63D2C" w:rsidP="000E569C">
      <w:pPr>
        <w:numPr>
          <w:ilvl w:val="0"/>
          <w:numId w:val="1"/>
        </w:numPr>
        <w:spacing w:before="100" w:beforeAutospacing="1" w:after="100" w:afterAutospacing="1" w:line="240" w:lineRule="auto"/>
        <w:jc w:val="both"/>
        <w:rPr>
          <w:rFonts w:ascii="Verdana" w:eastAsia="Times New Roman" w:hAnsi="Verdana" w:cs="Times New Roman"/>
          <w:color w:val="000000"/>
          <w:sz w:val="17"/>
          <w:szCs w:val="17"/>
          <w:lang w:val="fr-FR"/>
        </w:rPr>
      </w:pPr>
      <w:r w:rsidRPr="000E0795">
        <w:rPr>
          <w:rFonts w:ascii="Verdana" w:eastAsia="Times New Roman" w:hAnsi="Verdana" w:cs="Times New Roman"/>
          <w:color w:val="000000"/>
          <w:sz w:val="17"/>
          <w:szCs w:val="17"/>
          <w:lang w:val="fr-FR"/>
        </w:rPr>
        <w:t>une soupape de sécurité 3 bars</w:t>
      </w:r>
    </w:p>
    <w:p w14:paraId="0D214C88" w14:textId="4F301B7D" w:rsidR="00D63D2C" w:rsidRPr="00D63D2C" w:rsidRDefault="00D63D2C" w:rsidP="000E569C">
      <w:pPr>
        <w:numPr>
          <w:ilvl w:val="0"/>
          <w:numId w:val="1"/>
        </w:numPr>
        <w:spacing w:before="100" w:beforeAutospacing="1" w:after="100" w:afterAutospacing="1" w:line="240" w:lineRule="auto"/>
        <w:jc w:val="both"/>
        <w:rPr>
          <w:rFonts w:ascii="Verdana" w:eastAsia="Times New Roman" w:hAnsi="Verdana" w:cs="Times New Roman"/>
          <w:color w:val="000000"/>
          <w:sz w:val="17"/>
          <w:szCs w:val="17"/>
          <w:lang w:val="fr-FR"/>
        </w:rPr>
      </w:pPr>
      <w:r w:rsidRPr="00D63D2C">
        <w:rPr>
          <w:rFonts w:ascii="Verdana" w:eastAsia="Times New Roman" w:hAnsi="Verdana" w:cs="Times New Roman"/>
          <w:color w:val="000000"/>
          <w:sz w:val="17"/>
          <w:szCs w:val="17"/>
          <w:lang w:val="fr-FR"/>
        </w:rPr>
        <w:t>une soupape de pression différentielle ( à calibrer par l’installateur selon le débit  minimum à prévoir dans l’installation)</w:t>
      </w:r>
    </w:p>
    <w:p w14:paraId="5181C44A" w14:textId="77777777" w:rsidR="00D63D2C" w:rsidRPr="006943AC" w:rsidRDefault="00D63D2C" w:rsidP="000E569C">
      <w:pPr>
        <w:numPr>
          <w:ilvl w:val="0"/>
          <w:numId w:val="1"/>
        </w:numPr>
        <w:spacing w:before="100" w:beforeAutospacing="1" w:after="100" w:afterAutospacing="1" w:line="240" w:lineRule="auto"/>
        <w:jc w:val="both"/>
        <w:rPr>
          <w:rFonts w:ascii="Verdana" w:eastAsia="Times New Roman" w:hAnsi="Verdana" w:cs="Times New Roman"/>
          <w:color w:val="000000"/>
          <w:sz w:val="17"/>
          <w:szCs w:val="17"/>
        </w:rPr>
      </w:pPr>
      <w:r w:rsidRPr="006943AC">
        <w:rPr>
          <w:rFonts w:ascii="Verdana" w:eastAsia="Times New Roman" w:hAnsi="Verdana" w:cs="Times New Roman"/>
          <w:color w:val="000000"/>
          <w:sz w:val="17"/>
          <w:szCs w:val="17"/>
        </w:rPr>
        <w:t xml:space="preserve">un purgeur </w:t>
      </w:r>
      <w:r w:rsidRPr="00C82219">
        <w:rPr>
          <w:rFonts w:ascii="Verdana" w:eastAsia="Times New Roman" w:hAnsi="Verdana" w:cs="Times New Roman"/>
          <w:color w:val="000000"/>
          <w:sz w:val="17"/>
          <w:szCs w:val="17"/>
          <w:lang w:val="fr-FR"/>
        </w:rPr>
        <w:t>dégazeur</w:t>
      </w:r>
      <w:r>
        <w:rPr>
          <w:rFonts w:ascii="Verdana" w:eastAsia="Times New Roman" w:hAnsi="Verdana" w:cs="Times New Roman"/>
          <w:color w:val="000000"/>
          <w:sz w:val="17"/>
          <w:szCs w:val="17"/>
        </w:rPr>
        <w:t xml:space="preserve"> </w:t>
      </w:r>
      <w:r w:rsidRPr="006943AC">
        <w:rPr>
          <w:rFonts w:ascii="Verdana" w:eastAsia="Times New Roman" w:hAnsi="Verdana" w:cs="Times New Roman"/>
          <w:color w:val="000000"/>
          <w:sz w:val="17"/>
          <w:szCs w:val="17"/>
        </w:rPr>
        <w:t xml:space="preserve">automatique </w:t>
      </w:r>
    </w:p>
    <w:p w14:paraId="7A541E46" w14:textId="77777777" w:rsidR="00D63D2C" w:rsidRPr="000E0795" w:rsidRDefault="00D63D2C" w:rsidP="000E569C">
      <w:pPr>
        <w:numPr>
          <w:ilvl w:val="0"/>
          <w:numId w:val="1"/>
        </w:numPr>
        <w:spacing w:before="100" w:beforeAutospacing="1" w:after="100" w:afterAutospacing="1" w:line="240" w:lineRule="auto"/>
        <w:jc w:val="both"/>
        <w:rPr>
          <w:rFonts w:ascii="Verdana" w:eastAsia="Times New Roman" w:hAnsi="Verdana" w:cs="Times New Roman"/>
          <w:color w:val="000000"/>
          <w:sz w:val="17"/>
          <w:szCs w:val="17"/>
          <w:lang w:val="fr-FR"/>
        </w:rPr>
      </w:pPr>
      <w:r w:rsidRPr="000E0795">
        <w:rPr>
          <w:rFonts w:ascii="Verdana" w:eastAsia="Times New Roman" w:hAnsi="Verdana" w:cs="Times New Roman"/>
          <w:color w:val="000000"/>
          <w:sz w:val="17"/>
          <w:szCs w:val="17"/>
          <w:lang w:val="fr-FR"/>
        </w:rPr>
        <w:t>un contrôleur de débit électronique</w:t>
      </w:r>
    </w:p>
    <w:p w14:paraId="081A6A01" w14:textId="3AD354B0" w:rsidR="00D63D2C" w:rsidRDefault="00D63D2C" w:rsidP="000E569C">
      <w:pPr>
        <w:numPr>
          <w:ilvl w:val="0"/>
          <w:numId w:val="1"/>
        </w:numPr>
        <w:spacing w:before="100" w:beforeAutospacing="1" w:after="100" w:afterAutospacing="1" w:line="240" w:lineRule="auto"/>
        <w:jc w:val="both"/>
        <w:rPr>
          <w:rFonts w:ascii="Verdana" w:eastAsia="Times New Roman" w:hAnsi="Verdana" w:cs="Times New Roman"/>
          <w:color w:val="000000"/>
          <w:sz w:val="17"/>
          <w:szCs w:val="17"/>
          <w:lang w:val="fr-FR"/>
        </w:rPr>
      </w:pPr>
      <w:r w:rsidRPr="006943AC">
        <w:rPr>
          <w:rFonts w:ascii="Verdana" w:eastAsia="Times New Roman" w:hAnsi="Verdana" w:cs="Times New Roman"/>
          <w:color w:val="000000"/>
          <w:sz w:val="17"/>
          <w:szCs w:val="17"/>
          <w:lang w:val="fr-FR"/>
        </w:rPr>
        <w:t xml:space="preserve">une batterie électrique </w:t>
      </w:r>
      <w:r>
        <w:rPr>
          <w:rFonts w:ascii="Verdana" w:eastAsia="Times New Roman" w:hAnsi="Verdana" w:cs="Times New Roman"/>
          <w:color w:val="000000"/>
          <w:sz w:val="17"/>
          <w:szCs w:val="17"/>
          <w:lang w:val="fr-FR"/>
        </w:rPr>
        <w:t>de chauffage d’appoint de 6kW</w:t>
      </w:r>
    </w:p>
    <w:p w14:paraId="78616487" w14:textId="77777777" w:rsidR="00D63D2C" w:rsidRDefault="00D63D2C" w:rsidP="000E569C">
      <w:pPr>
        <w:numPr>
          <w:ilvl w:val="0"/>
          <w:numId w:val="1"/>
        </w:numPr>
        <w:spacing w:before="100" w:beforeAutospacing="1" w:after="100" w:afterAutospacing="1" w:line="240" w:lineRule="auto"/>
        <w:jc w:val="both"/>
        <w:rPr>
          <w:rFonts w:ascii="Verdana" w:eastAsia="Times New Roman" w:hAnsi="Verdana" w:cs="Times New Roman"/>
          <w:color w:val="000000"/>
          <w:sz w:val="17"/>
          <w:szCs w:val="17"/>
          <w:lang w:val="fr-FR"/>
        </w:rPr>
      </w:pPr>
      <w:r>
        <w:rPr>
          <w:rFonts w:ascii="Verdana" w:eastAsia="Times New Roman" w:hAnsi="Verdana" w:cs="Times New Roman"/>
          <w:color w:val="000000"/>
          <w:sz w:val="17"/>
          <w:szCs w:val="17"/>
          <w:lang w:val="fr-FR"/>
        </w:rPr>
        <w:t xml:space="preserve">un échangeur à plaque étanche relié à un conduit d’extraction. </w:t>
      </w:r>
    </w:p>
    <w:p w14:paraId="7A64610E" w14:textId="77777777" w:rsidR="00004803" w:rsidRDefault="00D63D2C" w:rsidP="000E569C">
      <w:pPr>
        <w:numPr>
          <w:ilvl w:val="0"/>
          <w:numId w:val="1"/>
        </w:numPr>
        <w:spacing w:before="100" w:beforeAutospacing="1" w:after="100" w:afterAutospacing="1" w:line="240" w:lineRule="auto"/>
        <w:jc w:val="both"/>
        <w:rPr>
          <w:rFonts w:ascii="Verdana" w:eastAsia="Times New Roman" w:hAnsi="Verdana" w:cs="Times New Roman"/>
          <w:color w:val="000000"/>
          <w:sz w:val="17"/>
          <w:szCs w:val="17"/>
          <w:lang w:val="fr-FR"/>
        </w:rPr>
      </w:pPr>
      <w:r>
        <w:rPr>
          <w:rFonts w:ascii="Verdana" w:eastAsia="Times New Roman" w:hAnsi="Verdana" w:cs="Times New Roman"/>
          <w:color w:val="000000"/>
          <w:sz w:val="17"/>
          <w:szCs w:val="17"/>
          <w:lang w:val="fr-FR"/>
        </w:rPr>
        <w:t xml:space="preserve">un vase d’expansion </w:t>
      </w:r>
      <w:r w:rsidRPr="00AA17AD">
        <w:rPr>
          <w:rFonts w:ascii="Verdana" w:eastAsia="Times New Roman" w:hAnsi="Verdana" w:cs="Times New Roman"/>
          <w:color w:val="000000"/>
          <w:sz w:val="17"/>
          <w:szCs w:val="17"/>
          <w:lang w:val="fr-FR"/>
        </w:rPr>
        <w:t>10 litres</w:t>
      </w:r>
    </w:p>
    <w:p w14:paraId="6B645F26" w14:textId="631E748F" w:rsidR="00D63D2C" w:rsidRPr="00004803" w:rsidRDefault="00D63D2C" w:rsidP="000E569C">
      <w:pPr>
        <w:numPr>
          <w:ilvl w:val="0"/>
          <w:numId w:val="1"/>
        </w:numPr>
        <w:spacing w:before="100" w:beforeAutospacing="1" w:after="100" w:afterAutospacing="1" w:line="240" w:lineRule="auto"/>
        <w:jc w:val="both"/>
        <w:rPr>
          <w:rFonts w:ascii="Verdana" w:eastAsia="Times New Roman" w:hAnsi="Verdana" w:cs="Times New Roman"/>
          <w:color w:val="000000"/>
          <w:sz w:val="17"/>
          <w:szCs w:val="17"/>
          <w:lang w:val="fr-FR"/>
        </w:rPr>
      </w:pPr>
      <w:r w:rsidRPr="00004803">
        <w:rPr>
          <w:rFonts w:ascii="Verdana" w:eastAsia="Times New Roman" w:hAnsi="Verdana" w:cs="Times New Roman"/>
          <w:color w:val="000000"/>
          <w:sz w:val="17"/>
          <w:szCs w:val="17"/>
          <w:lang w:val="fr-FR"/>
        </w:rPr>
        <w:t>une carte WLAN pour connectivité sans-fils</w:t>
      </w:r>
    </w:p>
    <w:p w14:paraId="04A31611" w14:textId="77777777" w:rsidR="00D63D2C" w:rsidRPr="009445A5" w:rsidRDefault="00D63D2C" w:rsidP="00904A55">
      <w:pPr>
        <w:spacing w:before="100" w:beforeAutospacing="1" w:after="100" w:afterAutospacing="1" w:line="240" w:lineRule="auto"/>
        <w:jc w:val="both"/>
        <w:rPr>
          <w:rFonts w:ascii="Verdana" w:eastAsia="Times New Roman" w:hAnsi="Verdana" w:cs="Times New Roman"/>
          <w:color w:val="000000"/>
          <w:sz w:val="17"/>
          <w:szCs w:val="17"/>
          <w:lang w:val="fr-FR"/>
        </w:rPr>
      </w:pPr>
      <w:r w:rsidRPr="006943AC">
        <w:rPr>
          <w:rFonts w:ascii="Verdana" w:eastAsia="Times New Roman" w:hAnsi="Verdana" w:cs="Times New Roman"/>
          <w:color w:val="000000"/>
          <w:sz w:val="17"/>
          <w:szCs w:val="17"/>
          <w:lang w:val="fr-FR"/>
        </w:rPr>
        <w:t xml:space="preserve">Le </w:t>
      </w:r>
      <w:r>
        <w:rPr>
          <w:rFonts w:ascii="Verdana" w:eastAsia="Times New Roman" w:hAnsi="Verdana" w:cs="Times New Roman"/>
          <w:color w:val="000000"/>
          <w:sz w:val="17"/>
          <w:szCs w:val="17"/>
          <w:lang w:val="fr-FR"/>
        </w:rPr>
        <w:t>module</w:t>
      </w:r>
      <w:r w:rsidRPr="006943AC">
        <w:rPr>
          <w:rFonts w:ascii="Verdana" w:eastAsia="Times New Roman" w:hAnsi="Verdana" w:cs="Times New Roman"/>
          <w:color w:val="000000"/>
          <w:sz w:val="17"/>
          <w:szCs w:val="17"/>
          <w:lang w:val="fr-FR"/>
        </w:rPr>
        <w:t xml:space="preserve"> hydraulique se</w:t>
      </w:r>
      <w:r>
        <w:rPr>
          <w:rFonts w:ascii="Verdana" w:eastAsia="Times New Roman" w:hAnsi="Verdana" w:cs="Times New Roman"/>
          <w:color w:val="000000"/>
          <w:sz w:val="17"/>
          <w:szCs w:val="17"/>
          <w:lang w:val="fr-FR"/>
        </w:rPr>
        <w:t xml:space="preserve">ra placé au mur, à l'intérieur </w:t>
      </w:r>
      <w:r w:rsidRPr="006943AC">
        <w:rPr>
          <w:rFonts w:ascii="Verdana" w:eastAsia="Times New Roman" w:hAnsi="Verdana" w:cs="Times New Roman"/>
          <w:color w:val="000000"/>
          <w:sz w:val="17"/>
          <w:szCs w:val="17"/>
          <w:lang w:val="fr-FR"/>
        </w:rPr>
        <w:t xml:space="preserve">et ne sera </w:t>
      </w:r>
      <w:r>
        <w:rPr>
          <w:rFonts w:ascii="Verdana" w:eastAsia="Times New Roman" w:hAnsi="Verdana" w:cs="Times New Roman"/>
          <w:color w:val="000000"/>
          <w:sz w:val="17"/>
          <w:szCs w:val="17"/>
          <w:lang w:val="fr-FR"/>
        </w:rPr>
        <w:t>pas exposé aux risques de gel. L’installation ne contiendra pas de glycol</w:t>
      </w:r>
      <w:r w:rsidRPr="006943AC">
        <w:rPr>
          <w:rFonts w:ascii="Verdana" w:eastAsia="Times New Roman" w:hAnsi="Verdana" w:cs="Times New Roman"/>
          <w:color w:val="000000"/>
          <w:sz w:val="17"/>
          <w:szCs w:val="17"/>
          <w:lang w:val="fr-FR"/>
        </w:rPr>
        <w:t xml:space="preserve">. L'habillage </w:t>
      </w:r>
      <w:r>
        <w:rPr>
          <w:rFonts w:ascii="Verdana" w:eastAsia="Times New Roman" w:hAnsi="Verdana" w:cs="Times New Roman"/>
          <w:color w:val="000000"/>
          <w:sz w:val="17"/>
          <w:szCs w:val="17"/>
          <w:lang w:val="fr-FR"/>
        </w:rPr>
        <w:t xml:space="preserve">du module hydraulique </w:t>
      </w:r>
      <w:r w:rsidRPr="006943AC">
        <w:rPr>
          <w:rFonts w:ascii="Verdana" w:eastAsia="Times New Roman" w:hAnsi="Verdana" w:cs="Times New Roman"/>
          <w:color w:val="000000"/>
          <w:sz w:val="17"/>
          <w:szCs w:val="17"/>
          <w:lang w:val="fr-FR"/>
        </w:rPr>
        <w:t>sera fait de tôle métallique blanche.</w:t>
      </w:r>
    </w:p>
    <w:p w14:paraId="7F9234F5" w14:textId="5CCA5B8E" w:rsidR="00D63D2C" w:rsidRPr="00792342" w:rsidRDefault="00D63D2C" w:rsidP="00904A55">
      <w:pPr>
        <w:spacing w:before="100" w:beforeAutospacing="1" w:after="100" w:afterAutospacing="1" w:line="240" w:lineRule="auto"/>
        <w:jc w:val="both"/>
        <w:rPr>
          <w:rFonts w:ascii="Verdana" w:eastAsia="Times New Roman" w:hAnsi="Verdana" w:cs="Times New Roman"/>
          <w:b/>
          <w:bCs/>
          <w:color w:val="000000"/>
          <w:sz w:val="17"/>
          <w:szCs w:val="17"/>
          <w:lang w:val="fr-FR"/>
        </w:rPr>
      </w:pPr>
      <w:r w:rsidRPr="00792342">
        <w:rPr>
          <w:rFonts w:ascii="Verdana" w:eastAsia="Times New Roman" w:hAnsi="Verdana" w:cs="Times New Roman"/>
          <w:color w:val="000000"/>
          <w:sz w:val="17"/>
          <w:szCs w:val="17"/>
          <w:lang w:val="fr-FR"/>
        </w:rPr>
        <w:t>Pour répondre à la problématique de contrainte de surface des pièces dans laquelle l’unité intérieure au R32</w:t>
      </w:r>
      <w:r w:rsidR="0034595E">
        <w:rPr>
          <w:rFonts w:ascii="Verdana" w:eastAsia="Times New Roman" w:hAnsi="Verdana" w:cs="Times New Roman"/>
          <w:color w:val="000000"/>
          <w:sz w:val="17"/>
          <w:szCs w:val="17"/>
          <w:lang w:val="fr-FR"/>
        </w:rPr>
        <w:t xml:space="preserve"> </w:t>
      </w:r>
      <w:r>
        <w:rPr>
          <w:rFonts w:ascii="Verdana" w:eastAsia="Times New Roman" w:hAnsi="Verdana" w:cs="Times New Roman"/>
          <w:color w:val="000000"/>
          <w:sz w:val="17"/>
          <w:szCs w:val="17"/>
          <w:lang w:val="fr-FR"/>
        </w:rPr>
        <w:t>sera</w:t>
      </w:r>
      <w:r w:rsidRPr="00792342">
        <w:rPr>
          <w:rFonts w:ascii="Verdana" w:eastAsia="Times New Roman" w:hAnsi="Verdana" w:cs="Times New Roman"/>
          <w:color w:val="000000"/>
          <w:sz w:val="17"/>
          <w:szCs w:val="17"/>
          <w:lang w:val="fr-FR"/>
        </w:rPr>
        <w:t xml:space="preserve"> installée, l’unité intérieure devra </w:t>
      </w:r>
      <w:r w:rsidRPr="00792342">
        <w:rPr>
          <w:rFonts w:ascii="Verdana" w:eastAsia="Times New Roman" w:hAnsi="Verdana" w:cs="Times New Roman"/>
          <w:b/>
          <w:bCs/>
          <w:color w:val="000000"/>
          <w:sz w:val="17"/>
          <w:szCs w:val="17"/>
          <w:lang w:val="fr-FR"/>
        </w:rPr>
        <w:t>être équipée d’un conduit d’extraction sur l’échangeur étanche du module hydraulique</w:t>
      </w:r>
      <w:r w:rsidR="0034595E">
        <w:rPr>
          <w:rFonts w:ascii="Verdana" w:eastAsia="Times New Roman" w:hAnsi="Verdana" w:cs="Times New Roman"/>
          <w:b/>
          <w:bCs/>
          <w:color w:val="000000"/>
          <w:sz w:val="17"/>
          <w:szCs w:val="17"/>
          <w:lang w:val="fr-FR"/>
        </w:rPr>
        <w:t>.</w:t>
      </w:r>
    </w:p>
    <w:p w14:paraId="27069058" w14:textId="77777777" w:rsidR="00D63D2C" w:rsidRPr="00CE4FA3" w:rsidRDefault="00D63D2C" w:rsidP="00904A55">
      <w:pPr>
        <w:spacing w:before="100" w:beforeAutospacing="1" w:after="100" w:afterAutospacing="1" w:line="240" w:lineRule="auto"/>
        <w:jc w:val="both"/>
        <w:rPr>
          <w:rFonts w:ascii="Verdana" w:eastAsia="Times New Roman" w:hAnsi="Verdana" w:cs="Times New Roman"/>
          <w:color w:val="000000"/>
          <w:sz w:val="17"/>
          <w:szCs w:val="17"/>
          <w:lang w:val="fr-FR"/>
        </w:rPr>
      </w:pPr>
      <w:r w:rsidRPr="006A4DBD">
        <w:rPr>
          <w:rFonts w:ascii="Verdana" w:eastAsia="Times New Roman" w:hAnsi="Verdana" w:cs="Times New Roman"/>
          <w:b/>
          <w:color w:val="000000"/>
          <w:sz w:val="17"/>
          <w:szCs w:val="17"/>
          <w:lang w:val="fr-FR"/>
        </w:rPr>
        <w:t>Niveau sonore :</w:t>
      </w:r>
      <w:r>
        <w:rPr>
          <w:rFonts w:ascii="Verdana" w:eastAsia="Times New Roman" w:hAnsi="Verdana" w:cs="Times New Roman"/>
          <w:color w:val="000000"/>
          <w:sz w:val="17"/>
          <w:szCs w:val="17"/>
          <w:lang w:val="fr-FR"/>
        </w:rPr>
        <w:t xml:space="preserve"> l’unité hydraulique ne pourra pas dépasser un niveau de pression sonore de </w:t>
      </w:r>
      <w:r>
        <w:rPr>
          <w:rFonts w:ascii="Verdana" w:eastAsia="Times New Roman" w:hAnsi="Verdana" w:cs="Times New Roman"/>
          <w:sz w:val="17"/>
          <w:szCs w:val="17"/>
          <w:lang w:val="fr-FR"/>
        </w:rPr>
        <w:t>30</w:t>
      </w:r>
      <w:r w:rsidRPr="00DB1C3C">
        <w:rPr>
          <w:rFonts w:ascii="Verdana" w:eastAsia="Times New Roman" w:hAnsi="Verdana" w:cs="Times New Roman"/>
          <w:sz w:val="17"/>
          <w:szCs w:val="17"/>
          <w:lang w:val="fr-FR"/>
        </w:rPr>
        <w:t xml:space="preserve"> dB(A)</w:t>
      </w:r>
      <w:r>
        <w:rPr>
          <w:rFonts w:ascii="Verdana" w:eastAsia="Times New Roman" w:hAnsi="Verdana" w:cs="Times New Roman"/>
          <w:sz w:val="17"/>
          <w:szCs w:val="17"/>
          <w:lang w:val="fr-FR"/>
        </w:rPr>
        <w:t>.</w:t>
      </w:r>
      <w:r w:rsidRPr="00DB1C3C">
        <w:rPr>
          <w:rFonts w:ascii="Verdana" w:eastAsia="Times New Roman" w:hAnsi="Verdana" w:cs="Times New Roman"/>
          <w:sz w:val="17"/>
          <w:szCs w:val="17"/>
          <w:lang w:val="fr-FR"/>
        </w:rPr>
        <w:t xml:space="preserve"> </w:t>
      </w:r>
      <w:r>
        <w:rPr>
          <w:rFonts w:ascii="Verdana" w:eastAsia="Times New Roman" w:hAnsi="Verdana" w:cs="Times New Roman"/>
          <w:color w:val="000000"/>
          <w:sz w:val="17"/>
          <w:szCs w:val="17"/>
          <w:lang w:val="fr-FR"/>
        </w:rPr>
        <w:t>Cette m</w:t>
      </w:r>
      <w:r w:rsidRPr="006943AC">
        <w:rPr>
          <w:rFonts w:ascii="Verdana" w:eastAsia="Times New Roman" w:hAnsi="Verdana" w:cs="Times New Roman"/>
          <w:color w:val="000000"/>
          <w:sz w:val="17"/>
          <w:szCs w:val="17"/>
          <w:lang w:val="fr-FR"/>
        </w:rPr>
        <w:t xml:space="preserve">esure </w:t>
      </w:r>
      <w:r>
        <w:rPr>
          <w:rFonts w:ascii="Verdana" w:eastAsia="Times New Roman" w:hAnsi="Verdana" w:cs="Times New Roman"/>
          <w:color w:val="000000"/>
          <w:sz w:val="17"/>
          <w:szCs w:val="17"/>
          <w:lang w:val="fr-FR"/>
        </w:rPr>
        <w:t xml:space="preserve">sera </w:t>
      </w:r>
      <w:r w:rsidRPr="006943AC">
        <w:rPr>
          <w:rFonts w:ascii="Verdana" w:eastAsia="Times New Roman" w:hAnsi="Verdana" w:cs="Times New Roman"/>
          <w:color w:val="000000"/>
          <w:sz w:val="17"/>
          <w:szCs w:val="17"/>
          <w:lang w:val="fr-FR"/>
        </w:rPr>
        <w:t>effectuée en chambre semi-anéchoïque : distance 1m de l'appareil et hauteur 1.5m du sol</w:t>
      </w:r>
      <w:r>
        <w:rPr>
          <w:rFonts w:ascii="Verdana" w:eastAsia="Times New Roman" w:hAnsi="Verdana" w:cs="Times New Roman"/>
          <w:color w:val="000000"/>
          <w:sz w:val="17"/>
          <w:szCs w:val="17"/>
          <w:lang w:val="fr-FR"/>
        </w:rPr>
        <w:t>.</w:t>
      </w:r>
    </w:p>
    <w:p w14:paraId="3A495015" w14:textId="61724385" w:rsidR="00D63D2C" w:rsidRDefault="00D63D2C" w:rsidP="00904A55">
      <w:pPr>
        <w:spacing w:after="0" w:line="240" w:lineRule="auto"/>
        <w:jc w:val="both"/>
        <w:rPr>
          <w:rFonts w:ascii="Verdana" w:eastAsia="Times New Roman" w:hAnsi="Verdana" w:cs="Times New Roman"/>
          <w:color w:val="000000"/>
          <w:sz w:val="17"/>
          <w:szCs w:val="17"/>
          <w:lang w:val="fr-FR"/>
        </w:rPr>
      </w:pPr>
      <w:r w:rsidRPr="00240E44">
        <w:rPr>
          <w:rFonts w:ascii="Verdana" w:eastAsia="Times New Roman" w:hAnsi="Verdana" w:cs="Times New Roman"/>
          <w:b/>
          <w:color w:val="000000"/>
          <w:sz w:val="17"/>
          <w:szCs w:val="17"/>
          <w:lang w:val="fr-FR"/>
        </w:rPr>
        <w:t>Accessibilité :</w:t>
      </w:r>
      <w:r>
        <w:rPr>
          <w:rFonts w:ascii="Verdana" w:eastAsia="Times New Roman" w:hAnsi="Verdana" w:cs="Times New Roman"/>
          <w:color w:val="000000"/>
          <w:sz w:val="17"/>
          <w:szCs w:val="17"/>
          <w:lang w:val="fr-FR"/>
        </w:rPr>
        <w:t xml:space="preserve"> Pour faciliter la pose, le raccordement et la maintenance,</w:t>
      </w:r>
      <w:r w:rsidR="00D83F23">
        <w:rPr>
          <w:rFonts w:ascii="Verdana" w:eastAsia="Times New Roman" w:hAnsi="Verdana" w:cs="Times New Roman"/>
          <w:color w:val="000000"/>
          <w:sz w:val="17"/>
          <w:szCs w:val="17"/>
          <w:lang w:val="fr-FR"/>
        </w:rPr>
        <w:t xml:space="preserve"> </w:t>
      </w:r>
      <w:r>
        <w:rPr>
          <w:rFonts w:ascii="Verdana" w:eastAsia="Times New Roman" w:hAnsi="Verdana" w:cs="Times New Roman"/>
          <w:color w:val="000000"/>
          <w:sz w:val="17"/>
          <w:szCs w:val="17"/>
          <w:lang w:val="fr-FR"/>
        </w:rPr>
        <w:t xml:space="preserve">l’accès technique se fera par la face avant et par le dessus du module hydrauliques. Les liaisons </w:t>
      </w:r>
      <w:r w:rsidR="00C2354F">
        <w:rPr>
          <w:rFonts w:ascii="Verdana" w:eastAsia="Times New Roman" w:hAnsi="Verdana" w:cs="Times New Roman"/>
          <w:color w:val="000000"/>
          <w:sz w:val="17"/>
          <w:szCs w:val="17"/>
          <w:lang w:val="fr-FR"/>
        </w:rPr>
        <w:t xml:space="preserve">fluidiques seront accessibles par le dessus et les liaisons </w:t>
      </w:r>
      <w:r>
        <w:rPr>
          <w:rFonts w:ascii="Verdana" w:eastAsia="Times New Roman" w:hAnsi="Verdana" w:cs="Times New Roman"/>
          <w:color w:val="000000"/>
          <w:sz w:val="17"/>
          <w:szCs w:val="17"/>
          <w:lang w:val="fr-FR"/>
        </w:rPr>
        <w:t xml:space="preserve">hydrauliques </w:t>
      </w:r>
      <w:r w:rsidR="00C2354F" w:rsidRPr="00C2354F">
        <w:rPr>
          <w:rFonts w:ascii="Verdana" w:eastAsia="Times New Roman" w:hAnsi="Verdana" w:cs="Times New Roman"/>
          <w:color w:val="000000"/>
          <w:sz w:val="17"/>
          <w:szCs w:val="17"/>
          <w:lang w:val="fr-FR"/>
        </w:rPr>
        <w:t xml:space="preserve">seront accessibles </w:t>
      </w:r>
      <w:r>
        <w:rPr>
          <w:rFonts w:ascii="Verdana" w:eastAsia="Times New Roman" w:hAnsi="Verdana" w:cs="Times New Roman"/>
          <w:color w:val="000000"/>
          <w:sz w:val="17"/>
          <w:szCs w:val="17"/>
          <w:lang w:val="fr-FR"/>
        </w:rPr>
        <w:t xml:space="preserve">par le dessous de la pompe à chaleur. L’accès aux différents raccords pourra se réaliser sans déplacer la pompe à chaleur. </w:t>
      </w:r>
      <w:r w:rsidRPr="00CF00D9">
        <w:rPr>
          <w:rFonts w:ascii="Verdana" w:eastAsia="Times New Roman" w:hAnsi="Verdana" w:cs="Times New Roman"/>
          <w:color w:val="000000"/>
          <w:sz w:val="17"/>
          <w:szCs w:val="17"/>
          <w:lang w:val="fr-FR"/>
        </w:rPr>
        <w:t>Le module hydraulique sera très compact avec des dimensions  qui devront faire 390 mm de largeur, 440</w:t>
      </w:r>
      <w:r w:rsidR="00904A55">
        <w:rPr>
          <w:rFonts w:ascii="Verdana" w:eastAsia="Times New Roman" w:hAnsi="Verdana" w:cs="Times New Roman"/>
          <w:color w:val="000000"/>
          <w:sz w:val="17"/>
          <w:szCs w:val="17"/>
          <w:lang w:val="fr-FR"/>
        </w:rPr>
        <w:t xml:space="preserve"> </w:t>
      </w:r>
      <w:r w:rsidRPr="00CF00D9">
        <w:rPr>
          <w:rFonts w:ascii="Verdana" w:eastAsia="Times New Roman" w:hAnsi="Verdana" w:cs="Times New Roman"/>
          <w:color w:val="000000"/>
          <w:sz w:val="17"/>
          <w:szCs w:val="17"/>
          <w:lang w:val="fr-FR"/>
        </w:rPr>
        <w:t>mm de profondeur et de 840</w:t>
      </w:r>
      <w:r w:rsidR="00904A55">
        <w:rPr>
          <w:rFonts w:ascii="Verdana" w:eastAsia="Times New Roman" w:hAnsi="Verdana" w:cs="Times New Roman"/>
          <w:color w:val="000000"/>
          <w:sz w:val="17"/>
          <w:szCs w:val="17"/>
          <w:lang w:val="fr-FR"/>
        </w:rPr>
        <w:t xml:space="preserve"> </w:t>
      </w:r>
      <w:r w:rsidRPr="00CF00D9">
        <w:rPr>
          <w:rFonts w:ascii="Verdana" w:eastAsia="Times New Roman" w:hAnsi="Verdana" w:cs="Times New Roman"/>
          <w:color w:val="000000"/>
          <w:sz w:val="17"/>
          <w:szCs w:val="17"/>
          <w:lang w:val="fr-FR"/>
        </w:rPr>
        <w:t>mm de hauteur ou moins</w:t>
      </w:r>
      <w:r w:rsidR="00BE6B9A">
        <w:rPr>
          <w:rFonts w:ascii="Verdana" w:eastAsia="Times New Roman" w:hAnsi="Verdana" w:cs="Times New Roman"/>
          <w:color w:val="000000"/>
          <w:sz w:val="17"/>
          <w:szCs w:val="17"/>
          <w:lang w:val="fr-FR"/>
        </w:rPr>
        <w:t>.</w:t>
      </w:r>
    </w:p>
    <w:p w14:paraId="29921204" w14:textId="4C3EB439" w:rsidR="00D63D2C" w:rsidRDefault="00D63D2C" w:rsidP="00BE6B9A">
      <w:pPr>
        <w:spacing w:before="100" w:beforeAutospacing="1" w:after="100" w:afterAutospacing="1" w:line="240" w:lineRule="auto"/>
        <w:jc w:val="both"/>
        <w:rPr>
          <w:rFonts w:ascii="Verdana" w:eastAsia="Times New Roman" w:hAnsi="Verdana" w:cs="Times New Roman"/>
          <w:color w:val="000000"/>
          <w:sz w:val="17"/>
          <w:szCs w:val="17"/>
          <w:lang w:val="fr-FR"/>
        </w:rPr>
      </w:pPr>
      <w:r>
        <w:rPr>
          <w:rFonts w:ascii="Verdana" w:eastAsia="Times New Roman" w:hAnsi="Verdana" w:cs="Times New Roman"/>
          <w:b/>
          <w:color w:val="000000"/>
          <w:sz w:val="17"/>
          <w:szCs w:val="17"/>
          <w:lang w:val="fr-FR"/>
        </w:rPr>
        <w:t>Interface</w:t>
      </w:r>
      <w:r w:rsidRPr="00240E44">
        <w:rPr>
          <w:rFonts w:ascii="Verdana" w:eastAsia="Times New Roman" w:hAnsi="Verdana" w:cs="Times New Roman"/>
          <w:b/>
          <w:color w:val="000000"/>
          <w:sz w:val="17"/>
          <w:szCs w:val="17"/>
          <w:lang w:val="fr-FR"/>
        </w:rPr>
        <w:t xml:space="preserve"> </w:t>
      </w:r>
      <w:r>
        <w:rPr>
          <w:rFonts w:ascii="Verdana" w:eastAsia="Times New Roman" w:hAnsi="Verdana" w:cs="Times New Roman"/>
          <w:b/>
          <w:color w:val="000000"/>
          <w:sz w:val="17"/>
          <w:szCs w:val="17"/>
          <w:lang w:val="fr-FR"/>
        </w:rPr>
        <w:t>intuitive de la machine</w:t>
      </w:r>
      <w:r w:rsidR="00BE6B9A">
        <w:rPr>
          <w:rFonts w:ascii="Verdana" w:eastAsia="Times New Roman" w:hAnsi="Verdana" w:cs="Times New Roman"/>
          <w:b/>
          <w:color w:val="000000"/>
          <w:sz w:val="17"/>
          <w:szCs w:val="17"/>
          <w:lang w:val="fr-FR"/>
        </w:rPr>
        <w:t> :</w:t>
      </w:r>
      <w:r>
        <w:rPr>
          <w:rFonts w:ascii="Verdana" w:eastAsia="Times New Roman" w:hAnsi="Verdana" w:cs="Times New Roman"/>
          <w:b/>
          <w:color w:val="000000"/>
          <w:sz w:val="17"/>
          <w:szCs w:val="17"/>
          <w:lang w:val="fr-FR"/>
        </w:rPr>
        <w:t xml:space="preserve"> </w:t>
      </w:r>
      <w:r>
        <w:rPr>
          <w:rFonts w:ascii="Verdana" w:eastAsia="Times New Roman" w:hAnsi="Verdana" w:cs="Times New Roman"/>
          <w:color w:val="000000"/>
          <w:sz w:val="17"/>
          <w:szCs w:val="17"/>
          <w:lang w:val="fr-FR"/>
        </w:rPr>
        <w:t>Le module hydraulique sera équipé d’une interface intuitive, le langage de celle-ci sera obligatoirement en langue française.</w:t>
      </w:r>
    </w:p>
    <w:p w14:paraId="63C9FBDE" w14:textId="77777777" w:rsidR="00D63D2C" w:rsidRDefault="00D63D2C" w:rsidP="00BE6B9A">
      <w:pPr>
        <w:spacing w:before="100" w:beforeAutospacing="1" w:after="100" w:afterAutospacing="1" w:line="240" w:lineRule="auto"/>
        <w:jc w:val="both"/>
        <w:rPr>
          <w:rFonts w:ascii="Verdana" w:eastAsia="Times New Roman" w:hAnsi="Verdana" w:cs="Times New Roman"/>
          <w:color w:val="000000"/>
          <w:sz w:val="17"/>
          <w:szCs w:val="17"/>
          <w:lang w:val="fr-FR"/>
        </w:rPr>
      </w:pPr>
      <w:r>
        <w:rPr>
          <w:rFonts w:ascii="Verdana" w:eastAsia="Times New Roman" w:hAnsi="Verdana" w:cs="Times New Roman"/>
          <w:color w:val="000000"/>
          <w:sz w:val="17"/>
          <w:szCs w:val="17"/>
          <w:lang w:val="fr-FR"/>
        </w:rPr>
        <w:t>Cette interface sera disposée dans l’unité hydraulique.</w:t>
      </w:r>
    </w:p>
    <w:p w14:paraId="56D05A60" w14:textId="77777777" w:rsidR="00D63D2C" w:rsidRDefault="00D63D2C" w:rsidP="00BE6B9A">
      <w:pPr>
        <w:spacing w:before="100" w:beforeAutospacing="1" w:after="100" w:afterAutospacing="1" w:line="240" w:lineRule="auto"/>
        <w:jc w:val="both"/>
        <w:rPr>
          <w:rFonts w:ascii="Verdana" w:eastAsia="Times New Roman" w:hAnsi="Verdana" w:cs="Times New Roman"/>
          <w:color w:val="000000"/>
          <w:sz w:val="17"/>
          <w:szCs w:val="17"/>
          <w:lang w:val="fr-FR"/>
        </w:rPr>
      </w:pPr>
      <w:r w:rsidRPr="001568E7">
        <w:rPr>
          <w:rFonts w:ascii="Verdana" w:eastAsia="Times New Roman" w:hAnsi="Verdana" w:cs="Times New Roman"/>
          <w:color w:val="000000"/>
          <w:sz w:val="17"/>
          <w:szCs w:val="17"/>
          <w:lang w:val="fr-FR"/>
        </w:rPr>
        <w:t>L’interface intuitive aura pour fonction le suivi des estimations de consommations d’énergie. Elle devra détailler les estimations de consommation de l’eau chaude sanitaire, du chauffage et du rafraichissement.</w:t>
      </w:r>
      <w:r>
        <w:rPr>
          <w:rFonts w:ascii="Verdana" w:eastAsia="Times New Roman" w:hAnsi="Verdana" w:cs="Times New Roman"/>
          <w:color w:val="000000"/>
          <w:sz w:val="17"/>
          <w:szCs w:val="17"/>
          <w:lang w:val="fr-FR"/>
        </w:rPr>
        <w:t xml:space="preserve"> Les informations de fonctionnement, débit, pression, température et état de fonctionnement, seront lues en temps réel.</w:t>
      </w:r>
    </w:p>
    <w:p w14:paraId="1227EFD7" w14:textId="77777777" w:rsidR="00D63D2C" w:rsidRDefault="00D63D2C" w:rsidP="00BE6B9A">
      <w:pPr>
        <w:spacing w:before="100" w:beforeAutospacing="1" w:after="100" w:afterAutospacing="1" w:line="240" w:lineRule="auto"/>
        <w:jc w:val="both"/>
        <w:rPr>
          <w:rFonts w:ascii="Verdana" w:eastAsia="Times New Roman" w:hAnsi="Verdana" w:cs="Times New Roman"/>
          <w:color w:val="000000"/>
          <w:sz w:val="17"/>
          <w:szCs w:val="17"/>
          <w:lang w:val="fr-FR"/>
        </w:rPr>
      </w:pPr>
      <w:r w:rsidRPr="00EC6038">
        <w:rPr>
          <w:rFonts w:ascii="Verdana" w:eastAsia="Times New Roman" w:hAnsi="Verdana" w:cs="Times New Roman"/>
          <w:b/>
          <w:color w:val="000000"/>
          <w:sz w:val="17"/>
          <w:szCs w:val="17"/>
          <w:lang w:val="fr-FR"/>
        </w:rPr>
        <w:t>Régulation :</w:t>
      </w:r>
      <w:r>
        <w:rPr>
          <w:rFonts w:ascii="Verdana" w:eastAsia="Times New Roman" w:hAnsi="Verdana" w:cs="Times New Roman"/>
          <w:color w:val="000000"/>
          <w:sz w:val="17"/>
          <w:szCs w:val="17"/>
          <w:lang w:val="fr-FR"/>
        </w:rPr>
        <w:t xml:space="preserve"> La pompe à chaleur aura pour possibilité de moduler son fonctionnement selon les conditions climatiques extérieures. Cela est possible grâce à une régulation par loi d’eau.</w:t>
      </w:r>
    </w:p>
    <w:p w14:paraId="2128D237" w14:textId="77777777" w:rsidR="00D63D2C" w:rsidRDefault="00D63D2C" w:rsidP="00BE6B9A">
      <w:pPr>
        <w:spacing w:before="100" w:beforeAutospacing="1" w:after="100" w:afterAutospacing="1" w:line="240" w:lineRule="auto"/>
        <w:jc w:val="both"/>
        <w:rPr>
          <w:rFonts w:ascii="Verdana" w:eastAsia="Times New Roman" w:hAnsi="Verdana" w:cs="Times New Roman"/>
          <w:color w:val="000000"/>
          <w:sz w:val="17"/>
          <w:szCs w:val="17"/>
          <w:lang w:val="fr-FR"/>
        </w:rPr>
      </w:pPr>
      <w:r>
        <w:rPr>
          <w:rFonts w:ascii="Verdana" w:eastAsia="Times New Roman" w:hAnsi="Verdana" w:cs="Times New Roman"/>
          <w:color w:val="000000"/>
          <w:sz w:val="17"/>
          <w:szCs w:val="17"/>
          <w:lang w:val="fr-FR"/>
        </w:rPr>
        <w:lastRenderedPageBreak/>
        <w:t>Le paramétrage de la loi d’eau pourra être réalisé directement via un affichage graphique sur l’écran de l’ interface intuitive de la machine.</w:t>
      </w:r>
    </w:p>
    <w:p w14:paraId="361549EB" w14:textId="1D26E5E0" w:rsidR="00D63D2C" w:rsidRDefault="00D63D2C" w:rsidP="00BE6B9A">
      <w:pPr>
        <w:spacing w:before="100" w:beforeAutospacing="1" w:after="100" w:afterAutospacing="1" w:line="240" w:lineRule="auto"/>
        <w:jc w:val="both"/>
        <w:rPr>
          <w:rFonts w:ascii="Verdana" w:eastAsia="Times New Roman" w:hAnsi="Verdana" w:cs="Times New Roman"/>
          <w:color w:val="000000"/>
          <w:sz w:val="17"/>
          <w:szCs w:val="17"/>
          <w:lang w:val="fr-FR"/>
        </w:rPr>
      </w:pPr>
      <w:r>
        <w:rPr>
          <w:rFonts w:ascii="Verdana" w:eastAsia="Times New Roman" w:hAnsi="Verdana" w:cs="Times New Roman"/>
          <w:color w:val="000000"/>
          <w:sz w:val="17"/>
          <w:szCs w:val="17"/>
          <w:lang w:val="fr-FR"/>
        </w:rPr>
        <w:t xml:space="preserve">Le pompe à chaleur devra produire de l’eau à </w:t>
      </w:r>
      <w:r w:rsidR="00BE6B9A">
        <w:rPr>
          <w:rFonts w:ascii="Verdana" w:eastAsia="Times New Roman" w:hAnsi="Verdana" w:cs="Times New Roman"/>
          <w:color w:val="000000"/>
          <w:sz w:val="17"/>
          <w:szCs w:val="17"/>
          <w:lang w:val="fr-FR"/>
        </w:rPr>
        <w:t>6</w:t>
      </w:r>
      <w:r>
        <w:rPr>
          <w:rFonts w:ascii="Verdana" w:eastAsia="Times New Roman" w:hAnsi="Verdana" w:cs="Times New Roman"/>
          <w:color w:val="000000"/>
          <w:sz w:val="17"/>
          <w:szCs w:val="17"/>
          <w:lang w:val="fr-FR"/>
        </w:rPr>
        <w:t>5°C sous des conditions climatique de -</w:t>
      </w:r>
      <w:r w:rsidR="00585213">
        <w:rPr>
          <w:rFonts w:ascii="Verdana" w:eastAsia="Times New Roman" w:hAnsi="Verdana" w:cs="Times New Roman"/>
          <w:color w:val="000000"/>
          <w:sz w:val="17"/>
          <w:szCs w:val="17"/>
          <w:lang w:val="fr-FR"/>
        </w:rPr>
        <w:t>15</w:t>
      </w:r>
      <w:r>
        <w:rPr>
          <w:rFonts w:ascii="Verdana" w:eastAsia="Times New Roman" w:hAnsi="Verdana" w:cs="Times New Roman"/>
          <w:color w:val="000000"/>
          <w:sz w:val="17"/>
          <w:szCs w:val="17"/>
          <w:lang w:val="fr-FR"/>
        </w:rPr>
        <w:t>°C en fonctionnement 100% thermodynamique, c’est à dire sans appoint électrique.</w:t>
      </w:r>
    </w:p>
    <w:p w14:paraId="69C19037" w14:textId="77777777" w:rsidR="00D63D2C" w:rsidRPr="006943AC" w:rsidRDefault="00D63D2C" w:rsidP="00BE6B9A">
      <w:pPr>
        <w:spacing w:before="100" w:beforeAutospacing="1" w:after="100" w:afterAutospacing="1" w:line="240" w:lineRule="auto"/>
        <w:jc w:val="both"/>
        <w:rPr>
          <w:rFonts w:ascii="Verdana" w:eastAsia="Times New Roman" w:hAnsi="Verdana" w:cs="Times New Roman"/>
          <w:color w:val="000000"/>
          <w:sz w:val="17"/>
          <w:szCs w:val="17"/>
          <w:lang w:val="fr-FR"/>
        </w:rPr>
      </w:pPr>
      <w:r>
        <w:rPr>
          <w:rFonts w:ascii="Verdana" w:eastAsia="Times New Roman" w:hAnsi="Verdana" w:cs="Times New Roman"/>
          <w:color w:val="000000"/>
          <w:sz w:val="17"/>
          <w:szCs w:val="17"/>
          <w:lang w:val="fr-FR"/>
        </w:rPr>
        <w:t>Les fonctions suivantes devront être native au système :</w:t>
      </w:r>
      <w:r w:rsidRPr="006943AC">
        <w:rPr>
          <w:rFonts w:ascii="Verdana" w:eastAsia="Times New Roman" w:hAnsi="Verdana" w:cs="Times New Roman"/>
          <w:color w:val="000000"/>
          <w:sz w:val="17"/>
          <w:szCs w:val="17"/>
          <w:lang w:val="fr-FR"/>
        </w:rPr>
        <w:t xml:space="preserve">  </w:t>
      </w:r>
    </w:p>
    <w:p w14:paraId="41C671A3" w14:textId="77777777" w:rsidR="00D63D2C" w:rsidRPr="006943AC" w:rsidRDefault="00D63D2C" w:rsidP="00BE6B9A">
      <w:pPr>
        <w:numPr>
          <w:ilvl w:val="0"/>
          <w:numId w:val="2"/>
        </w:numPr>
        <w:spacing w:before="100" w:beforeAutospacing="1" w:after="100" w:afterAutospacing="1" w:line="240" w:lineRule="auto"/>
        <w:jc w:val="both"/>
        <w:rPr>
          <w:rFonts w:ascii="Verdana" w:eastAsia="Times New Roman" w:hAnsi="Verdana" w:cs="Times New Roman"/>
          <w:color w:val="000000"/>
          <w:sz w:val="17"/>
          <w:szCs w:val="17"/>
          <w:lang w:val="fr-FR"/>
        </w:rPr>
      </w:pPr>
      <w:r w:rsidRPr="006943AC">
        <w:rPr>
          <w:rFonts w:ascii="Verdana" w:eastAsia="Times New Roman" w:hAnsi="Verdana" w:cs="Times New Roman"/>
          <w:color w:val="000000"/>
          <w:sz w:val="17"/>
          <w:szCs w:val="17"/>
          <w:lang w:val="fr-FR"/>
        </w:rPr>
        <w:t xml:space="preserve">Marche/Arrêt, </w:t>
      </w:r>
      <w:r>
        <w:rPr>
          <w:rFonts w:ascii="Verdana" w:eastAsia="Times New Roman" w:hAnsi="Verdana" w:cs="Times New Roman"/>
          <w:color w:val="000000"/>
          <w:sz w:val="17"/>
          <w:szCs w:val="17"/>
          <w:lang w:val="fr-FR"/>
        </w:rPr>
        <w:t>paramétrage</w:t>
      </w:r>
      <w:r w:rsidRPr="006943AC">
        <w:rPr>
          <w:rFonts w:ascii="Verdana" w:eastAsia="Times New Roman" w:hAnsi="Verdana" w:cs="Times New Roman"/>
          <w:color w:val="000000"/>
          <w:sz w:val="17"/>
          <w:szCs w:val="17"/>
          <w:lang w:val="fr-FR"/>
        </w:rPr>
        <w:t xml:space="preserve"> de la température de consigne </w:t>
      </w:r>
    </w:p>
    <w:p w14:paraId="75024404" w14:textId="77777777" w:rsidR="00D63D2C" w:rsidRPr="006943AC" w:rsidRDefault="00D63D2C" w:rsidP="00BE6B9A">
      <w:pPr>
        <w:numPr>
          <w:ilvl w:val="0"/>
          <w:numId w:val="2"/>
        </w:numPr>
        <w:spacing w:before="100" w:beforeAutospacing="1" w:after="100" w:afterAutospacing="1" w:line="240" w:lineRule="auto"/>
        <w:jc w:val="both"/>
        <w:rPr>
          <w:rFonts w:ascii="Verdana" w:eastAsia="Times New Roman" w:hAnsi="Verdana" w:cs="Times New Roman"/>
          <w:color w:val="000000"/>
          <w:sz w:val="17"/>
          <w:szCs w:val="17"/>
          <w:lang w:val="fr-FR"/>
        </w:rPr>
      </w:pPr>
      <w:r w:rsidRPr="006943AC">
        <w:rPr>
          <w:rFonts w:ascii="Verdana" w:eastAsia="Times New Roman" w:hAnsi="Verdana" w:cs="Times New Roman"/>
          <w:color w:val="000000"/>
          <w:sz w:val="17"/>
          <w:szCs w:val="17"/>
          <w:lang w:val="fr-FR"/>
        </w:rPr>
        <w:t xml:space="preserve">Possibilité de régulation sur loi d'eau (le système adapte la température de sortie d'eau du module hydraulique en fonction de la température extérieure) </w:t>
      </w:r>
    </w:p>
    <w:p w14:paraId="72F84A6E" w14:textId="77777777" w:rsidR="00D63D2C" w:rsidRPr="006943AC" w:rsidRDefault="00D63D2C" w:rsidP="00BE6B9A">
      <w:pPr>
        <w:numPr>
          <w:ilvl w:val="0"/>
          <w:numId w:val="2"/>
        </w:numPr>
        <w:spacing w:before="100" w:beforeAutospacing="1" w:after="100" w:afterAutospacing="1" w:line="240" w:lineRule="auto"/>
        <w:jc w:val="both"/>
        <w:rPr>
          <w:rFonts w:ascii="Verdana" w:eastAsia="Times New Roman" w:hAnsi="Verdana" w:cs="Times New Roman"/>
          <w:color w:val="000000"/>
          <w:sz w:val="17"/>
          <w:szCs w:val="17"/>
        </w:rPr>
      </w:pPr>
      <w:r w:rsidRPr="006943AC">
        <w:rPr>
          <w:rFonts w:ascii="Verdana" w:eastAsia="Times New Roman" w:hAnsi="Verdana" w:cs="Times New Roman"/>
          <w:color w:val="000000"/>
          <w:sz w:val="17"/>
          <w:szCs w:val="17"/>
        </w:rPr>
        <w:t xml:space="preserve">Programmation hebdomadaire </w:t>
      </w:r>
    </w:p>
    <w:p w14:paraId="3A4C5D44" w14:textId="77777777" w:rsidR="00D63D2C" w:rsidRPr="006943AC" w:rsidRDefault="00D63D2C" w:rsidP="00585213">
      <w:pPr>
        <w:numPr>
          <w:ilvl w:val="0"/>
          <w:numId w:val="2"/>
        </w:numPr>
        <w:spacing w:before="100" w:beforeAutospacing="1" w:after="100" w:afterAutospacing="1" w:line="240" w:lineRule="auto"/>
        <w:jc w:val="both"/>
        <w:rPr>
          <w:rFonts w:ascii="Verdana" w:eastAsia="Times New Roman" w:hAnsi="Verdana" w:cs="Times New Roman"/>
          <w:color w:val="000000"/>
          <w:sz w:val="17"/>
          <w:szCs w:val="17"/>
          <w:lang w:val="fr-FR"/>
        </w:rPr>
      </w:pPr>
      <w:r w:rsidRPr="006943AC">
        <w:rPr>
          <w:rFonts w:ascii="Verdana" w:eastAsia="Times New Roman" w:hAnsi="Verdana" w:cs="Times New Roman"/>
          <w:color w:val="000000"/>
          <w:sz w:val="17"/>
          <w:szCs w:val="17"/>
          <w:lang w:val="fr-FR"/>
        </w:rPr>
        <w:t xml:space="preserve">Redémarrage automatique après coupure de courant </w:t>
      </w:r>
    </w:p>
    <w:p w14:paraId="1EA2C48F" w14:textId="77777777" w:rsidR="00D63D2C" w:rsidRPr="006943AC" w:rsidRDefault="00D63D2C" w:rsidP="00585213">
      <w:pPr>
        <w:numPr>
          <w:ilvl w:val="0"/>
          <w:numId w:val="2"/>
        </w:numPr>
        <w:spacing w:before="100" w:beforeAutospacing="1" w:after="100" w:afterAutospacing="1" w:line="240" w:lineRule="auto"/>
        <w:jc w:val="both"/>
        <w:rPr>
          <w:rFonts w:ascii="Verdana" w:eastAsia="Times New Roman" w:hAnsi="Verdana" w:cs="Times New Roman"/>
          <w:color w:val="000000"/>
          <w:sz w:val="17"/>
          <w:szCs w:val="17"/>
          <w:lang w:val="fr-FR"/>
        </w:rPr>
      </w:pPr>
      <w:r w:rsidRPr="006943AC">
        <w:rPr>
          <w:rFonts w:ascii="Verdana" w:eastAsia="Times New Roman" w:hAnsi="Verdana" w:cs="Times New Roman"/>
          <w:color w:val="000000"/>
          <w:sz w:val="17"/>
          <w:szCs w:val="17"/>
          <w:lang w:val="fr-FR"/>
        </w:rPr>
        <w:t xml:space="preserve">Fonction autodiagnostic, indiquant les défauts et dysfonctionnements des unités (simplification des opérations de maintenance) </w:t>
      </w:r>
    </w:p>
    <w:p w14:paraId="655B6708" w14:textId="60DD4BEE" w:rsidR="00D63D2C" w:rsidRPr="00EF6157" w:rsidRDefault="00D63D2C" w:rsidP="00585213">
      <w:pPr>
        <w:spacing w:before="100" w:beforeAutospacing="1" w:after="100" w:afterAutospacing="1" w:line="240" w:lineRule="auto"/>
        <w:jc w:val="both"/>
        <w:rPr>
          <w:rFonts w:ascii="Verdana" w:eastAsia="Times New Roman" w:hAnsi="Verdana" w:cs="Times New Roman"/>
          <w:b/>
          <w:bCs/>
          <w:color w:val="000000" w:themeColor="text1"/>
          <w:sz w:val="17"/>
          <w:szCs w:val="17"/>
          <w:lang w:val="fr-FR"/>
        </w:rPr>
      </w:pPr>
      <w:r w:rsidRPr="055C9E9B">
        <w:rPr>
          <w:rFonts w:ascii="Verdana" w:eastAsia="Times New Roman" w:hAnsi="Verdana" w:cs="Times New Roman"/>
          <w:b/>
          <w:bCs/>
          <w:color w:val="000000" w:themeColor="text1"/>
          <w:sz w:val="17"/>
          <w:szCs w:val="17"/>
          <w:lang w:val="fr-FR"/>
        </w:rPr>
        <w:t xml:space="preserve">Connectivité : </w:t>
      </w:r>
      <w:r w:rsidRPr="055C9E9B">
        <w:rPr>
          <w:rFonts w:ascii="Verdana" w:eastAsia="Times New Roman" w:hAnsi="Verdana" w:cs="Times New Roman"/>
          <w:color w:val="000000" w:themeColor="text1"/>
          <w:sz w:val="17"/>
          <w:szCs w:val="17"/>
          <w:lang w:val="fr-FR"/>
        </w:rPr>
        <w:t>Le pilotage à distance</w:t>
      </w:r>
      <w:r>
        <w:rPr>
          <w:rFonts w:ascii="Verdana" w:eastAsia="Times New Roman" w:hAnsi="Verdana" w:cs="Times New Roman"/>
          <w:color w:val="000000" w:themeColor="text1"/>
          <w:sz w:val="17"/>
          <w:szCs w:val="17"/>
          <w:lang w:val="fr-FR"/>
        </w:rPr>
        <w:t xml:space="preserve"> devra être possible grâce à l’ajout dans le module hydraulique d’une carte WLAN. Ce pilotage à distance sera réalisé via </w:t>
      </w:r>
      <w:r w:rsidRPr="055C9E9B">
        <w:rPr>
          <w:rFonts w:ascii="Verdana" w:eastAsia="Times New Roman" w:hAnsi="Verdana" w:cs="Times New Roman"/>
          <w:color w:val="000000" w:themeColor="text1"/>
          <w:sz w:val="17"/>
          <w:szCs w:val="17"/>
          <w:lang w:val="fr-FR"/>
        </w:rPr>
        <w:t xml:space="preserve">une application </w:t>
      </w:r>
      <w:r>
        <w:rPr>
          <w:rFonts w:ascii="Verdana" w:eastAsia="Times New Roman" w:hAnsi="Verdana" w:cs="Times New Roman"/>
          <w:color w:val="000000" w:themeColor="text1"/>
          <w:sz w:val="17"/>
          <w:szCs w:val="17"/>
          <w:lang w:val="fr-FR"/>
        </w:rPr>
        <w:t xml:space="preserve">mobile. </w:t>
      </w:r>
      <w:r w:rsidRPr="055C9E9B">
        <w:rPr>
          <w:rFonts w:ascii="Verdana" w:eastAsia="Times New Roman" w:hAnsi="Verdana" w:cs="Times New Roman"/>
          <w:color w:val="000000" w:themeColor="text1"/>
          <w:sz w:val="17"/>
          <w:szCs w:val="17"/>
          <w:lang w:val="fr-FR"/>
        </w:rPr>
        <w:t>Le pilotage</w:t>
      </w:r>
      <w:r>
        <w:rPr>
          <w:rFonts w:ascii="Verdana" w:eastAsia="Times New Roman" w:hAnsi="Verdana" w:cs="Times New Roman"/>
          <w:color w:val="000000" w:themeColor="text1"/>
          <w:sz w:val="17"/>
          <w:szCs w:val="17"/>
          <w:lang w:val="fr-FR"/>
        </w:rPr>
        <w:t xml:space="preserve"> à distance devra être également réalisable et compatible avec</w:t>
      </w:r>
      <w:r w:rsidRPr="055C9E9B">
        <w:rPr>
          <w:rFonts w:ascii="Verdana" w:eastAsia="Times New Roman" w:hAnsi="Verdana" w:cs="Times New Roman"/>
          <w:color w:val="000000" w:themeColor="text1"/>
          <w:sz w:val="17"/>
          <w:szCs w:val="17"/>
          <w:lang w:val="fr-FR"/>
        </w:rPr>
        <w:t xml:space="preserve"> </w:t>
      </w:r>
      <w:r>
        <w:rPr>
          <w:rFonts w:ascii="Verdana" w:eastAsia="Times New Roman" w:hAnsi="Verdana" w:cs="Times New Roman"/>
          <w:color w:val="000000" w:themeColor="text1"/>
          <w:sz w:val="17"/>
          <w:szCs w:val="17"/>
          <w:lang w:val="fr-FR"/>
        </w:rPr>
        <w:t>les assistants vocaux</w:t>
      </w:r>
      <w:r w:rsidRPr="055C9E9B">
        <w:rPr>
          <w:rFonts w:ascii="Verdana" w:eastAsia="Times New Roman" w:hAnsi="Verdana" w:cs="Times New Roman"/>
          <w:color w:val="000000" w:themeColor="text1"/>
          <w:sz w:val="17"/>
          <w:szCs w:val="17"/>
          <w:lang w:val="fr-FR"/>
        </w:rPr>
        <w:t xml:space="preserve"> Google </w:t>
      </w:r>
      <w:r>
        <w:rPr>
          <w:rFonts w:ascii="Verdana" w:eastAsia="Times New Roman" w:hAnsi="Verdana" w:cs="Times New Roman"/>
          <w:color w:val="000000" w:themeColor="text1"/>
          <w:sz w:val="17"/>
          <w:szCs w:val="17"/>
          <w:lang w:val="fr-FR"/>
        </w:rPr>
        <w:t>Home</w:t>
      </w:r>
      <w:r w:rsidRPr="055C9E9B">
        <w:rPr>
          <w:rFonts w:ascii="Verdana" w:eastAsia="Times New Roman" w:hAnsi="Verdana" w:cs="Times New Roman"/>
          <w:color w:val="000000" w:themeColor="text1"/>
          <w:sz w:val="17"/>
          <w:szCs w:val="17"/>
          <w:lang w:val="fr-FR"/>
        </w:rPr>
        <w:t xml:space="preserve"> et Amazon Alexa.</w:t>
      </w:r>
    </w:p>
    <w:p w14:paraId="7E8C89E0" w14:textId="24B6E180" w:rsidR="00D63D2C" w:rsidRDefault="00D63D2C" w:rsidP="00585213">
      <w:pPr>
        <w:spacing w:before="100" w:beforeAutospacing="1" w:after="100" w:afterAutospacing="1" w:line="240" w:lineRule="auto"/>
        <w:jc w:val="both"/>
        <w:rPr>
          <w:rFonts w:ascii="Verdana" w:eastAsia="Times New Roman" w:hAnsi="Verdana" w:cs="Times New Roman"/>
          <w:color w:val="000000"/>
          <w:sz w:val="17"/>
          <w:szCs w:val="17"/>
          <w:lang w:val="fr-FR"/>
        </w:rPr>
      </w:pPr>
      <w:r w:rsidRPr="00AE59DF">
        <w:rPr>
          <w:rFonts w:ascii="Verdana" w:eastAsia="Times New Roman" w:hAnsi="Verdana" w:cs="Times New Roman"/>
          <w:b/>
          <w:color w:val="000000"/>
          <w:sz w:val="17"/>
          <w:szCs w:val="17"/>
          <w:lang w:val="fr-FR"/>
        </w:rPr>
        <w:t>Appoint :</w:t>
      </w:r>
      <w:r>
        <w:rPr>
          <w:rFonts w:ascii="Verdana" w:eastAsia="Times New Roman" w:hAnsi="Verdana" w:cs="Times New Roman"/>
          <w:color w:val="000000"/>
          <w:sz w:val="17"/>
          <w:szCs w:val="17"/>
          <w:lang w:val="fr-FR"/>
        </w:rPr>
        <w:t xml:space="preserve"> Le module hydraulique sera pourvu de résistance électrique intégrée modulante de 6kW étagée en monophasé.</w:t>
      </w:r>
    </w:p>
    <w:p w14:paraId="70924CC2" w14:textId="77777777" w:rsidR="00D63D2C" w:rsidRPr="009445A5" w:rsidRDefault="00D63D2C" w:rsidP="00585213">
      <w:pPr>
        <w:spacing w:before="100" w:beforeAutospacing="1" w:after="100" w:afterAutospacing="1" w:line="240" w:lineRule="auto"/>
        <w:jc w:val="both"/>
        <w:rPr>
          <w:rFonts w:ascii="Verdana" w:eastAsia="Times New Roman" w:hAnsi="Verdana" w:cs="Times New Roman"/>
          <w:color w:val="000000"/>
          <w:sz w:val="17"/>
          <w:szCs w:val="17"/>
          <w:lang w:val="fr-FR"/>
        </w:rPr>
      </w:pPr>
      <w:r w:rsidRPr="00AE59DF">
        <w:rPr>
          <w:rFonts w:ascii="Verdana" w:eastAsia="Times New Roman" w:hAnsi="Verdana" w:cs="Times New Roman"/>
          <w:b/>
          <w:color w:val="000000"/>
          <w:sz w:val="17"/>
          <w:szCs w:val="17"/>
          <w:lang w:val="fr-FR"/>
        </w:rPr>
        <w:t>Secours urgence :</w:t>
      </w:r>
      <w:r>
        <w:rPr>
          <w:rFonts w:ascii="Verdana" w:eastAsia="Times New Roman" w:hAnsi="Verdana" w:cs="Times New Roman"/>
          <w:color w:val="000000"/>
          <w:sz w:val="17"/>
          <w:szCs w:val="17"/>
          <w:lang w:val="fr-FR"/>
        </w:rPr>
        <w:t xml:space="preserve"> La pompe à chaleur intégrera une fonction urgence, en cas de maintenance curative. Cette fonction activera les résistances automatiquement.</w:t>
      </w:r>
    </w:p>
    <w:p w14:paraId="3797AE61" w14:textId="77777777" w:rsidR="00D63D2C" w:rsidRPr="00FF0F39" w:rsidRDefault="00D63D2C" w:rsidP="00585213">
      <w:pPr>
        <w:tabs>
          <w:tab w:val="left" w:pos="3402"/>
        </w:tabs>
        <w:jc w:val="both"/>
        <w:rPr>
          <w:rFonts w:ascii="Verdana" w:hAnsi="Verdana" w:cs="Arial"/>
          <w:b/>
          <w:sz w:val="17"/>
          <w:szCs w:val="17"/>
          <w:lang w:val="fr-FR"/>
        </w:rPr>
      </w:pPr>
      <w:r>
        <w:rPr>
          <w:rFonts w:ascii="Verdana" w:hAnsi="Verdana" w:cs="Arial"/>
          <w:b/>
          <w:sz w:val="17"/>
          <w:szCs w:val="17"/>
          <w:lang w:val="fr-FR"/>
        </w:rPr>
        <w:t>Réversibilité :</w:t>
      </w:r>
    </w:p>
    <w:p w14:paraId="51099B79" w14:textId="31E53FD7" w:rsidR="00D63D2C" w:rsidRPr="00B919D1" w:rsidRDefault="00D63D2C" w:rsidP="00585213">
      <w:pPr>
        <w:spacing w:before="100" w:beforeAutospacing="1" w:after="100" w:afterAutospacing="1" w:line="240" w:lineRule="auto"/>
        <w:jc w:val="both"/>
        <w:rPr>
          <w:rFonts w:ascii="Verdana" w:eastAsia="Times New Roman" w:hAnsi="Verdana" w:cs="Times New Roman"/>
          <w:color w:val="000000"/>
          <w:sz w:val="17"/>
          <w:szCs w:val="17"/>
          <w:lang w:val="fr-FR"/>
        </w:rPr>
      </w:pPr>
      <w:r w:rsidRPr="00B919D1">
        <w:rPr>
          <w:rFonts w:ascii="Verdana" w:eastAsia="Times New Roman" w:hAnsi="Verdana" w:cs="Times New Roman"/>
          <w:color w:val="000000"/>
          <w:sz w:val="17"/>
          <w:szCs w:val="17"/>
          <w:lang w:val="fr-FR"/>
        </w:rPr>
        <w:t xml:space="preserve">L’unité hydraulique pourra être équipée d’une fonction permettant d’adapter un kit de réversibilité </w:t>
      </w:r>
      <w:r w:rsidRPr="00B919D1">
        <w:rPr>
          <w:rFonts w:ascii="Verdana" w:eastAsia="Times New Roman" w:hAnsi="Verdana" w:cs="Times New Roman"/>
          <w:b/>
          <w:bCs/>
          <w:color w:val="000000"/>
          <w:sz w:val="17"/>
          <w:szCs w:val="17"/>
          <w:lang w:val="fr-FR"/>
        </w:rPr>
        <w:t>EKH</w:t>
      </w:r>
      <w:r>
        <w:rPr>
          <w:rFonts w:ascii="Verdana" w:eastAsia="Times New Roman" w:hAnsi="Verdana" w:cs="Times New Roman"/>
          <w:b/>
          <w:bCs/>
          <w:color w:val="000000"/>
          <w:sz w:val="17"/>
          <w:szCs w:val="17"/>
          <w:lang w:val="fr-FR"/>
        </w:rPr>
        <w:t>B</w:t>
      </w:r>
      <w:r w:rsidRPr="00B919D1">
        <w:rPr>
          <w:rFonts w:ascii="Verdana" w:eastAsia="Times New Roman" w:hAnsi="Verdana" w:cs="Times New Roman"/>
          <w:b/>
          <w:bCs/>
          <w:color w:val="000000"/>
          <w:sz w:val="17"/>
          <w:szCs w:val="17"/>
          <w:lang w:val="fr-FR"/>
        </w:rPr>
        <w:t>CONV</w:t>
      </w:r>
      <w:r w:rsidR="00585213">
        <w:rPr>
          <w:rFonts w:ascii="Verdana" w:eastAsia="Times New Roman" w:hAnsi="Verdana" w:cs="Times New Roman"/>
          <w:b/>
          <w:bCs/>
          <w:color w:val="000000"/>
          <w:sz w:val="17"/>
          <w:szCs w:val="17"/>
          <w:lang w:val="fr-FR"/>
        </w:rPr>
        <w:t xml:space="preserve"> (en option)</w:t>
      </w:r>
      <w:r w:rsidRPr="00B919D1">
        <w:rPr>
          <w:rFonts w:ascii="Verdana" w:eastAsia="Times New Roman" w:hAnsi="Verdana" w:cs="Times New Roman"/>
          <w:color w:val="000000"/>
          <w:sz w:val="17"/>
          <w:szCs w:val="17"/>
          <w:lang w:val="fr-FR"/>
        </w:rPr>
        <w:t>.</w:t>
      </w:r>
      <w:r w:rsidR="00585213">
        <w:rPr>
          <w:rFonts w:ascii="Verdana" w:eastAsia="Times New Roman" w:hAnsi="Verdana" w:cs="Times New Roman"/>
          <w:color w:val="000000"/>
          <w:sz w:val="17"/>
          <w:szCs w:val="17"/>
          <w:lang w:val="fr-FR"/>
        </w:rPr>
        <w:t xml:space="preserve"> </w:t>
      </w:r>
      <w:r w:rsidRPr="00B919D1">
        <w:rPr>
          <w:rFonts w:ascii="Verdana" w:eastAsia="Times New Roman" w:hAnsi="Verdana" w:cs="Times New Roman"/>
          <w:color w:val="000000"/>
          <w:sz w:val="17"/>
          <w:szCs w:val="17"/>
          <w:lang w:val="fr-FR"/>
        </w:rPr>
        <w:t>Dans ce cas, la mise en place d’une bouteille tampon, avec un volume d’eau minimum de 20 litres d’eau, sera imposée.</w:t>
      </w:r>
    </w:p>
    <w:p w14:paraId="61697DEB" w14:textId="77777777" w:rsidR="00F452CE" w:rsidRPr="005A199F" w:rsidRDefault="00F452CE" w:rsidP="00F452CE">
      <w:pPr>
        <w:tabs>
          <w:tab w:val="left" w:pos="3402"/>
        </w:tabs>
        <w:jc w:val="both"/>
        <w:rPr>
          <w:rFonts w:ascii="Verdana" w:hAnsi="Verdana" w:cs="Arial"/>
          <w:b/>
          <w:bCs/>
          <w:sz w:val="20"/>
          <w:szCs w:val="20"/>
          <w:lang w:val="fr-FR"/>
        </w:rPr>
      </w:pPr>
      <w:r w:rsidRPr="215F2601">
        <w:rPr>
          <w:rFonts w:ascii="Verdana" w:hAnsi="Verdana" w:cs="Arial"/>
          <w:b/>
          <w:bCs/>
          <w:sz w:val="20"/>
          <w:szCs w:val="20"/>
          <w:lang w:val="fr-FR"/>
        </w:rPr>
        <w:t>Accessoire</w:t>
      </w:r>
    </w:p>
    <w:p w14:paraId="67075B30" w14:textId="6E18D5C4" w:rsidR="00422977" w:rsidRPr="00025FB2" w:rsidRDefault="00422977" w:rsidP="00025FB2">
      <w:pPr>
        <w:pStyle w:val="Paragraphedeliste"/>
        <w:numPr>
          <w:ilvl w:val="0"/>
          <w:numId w:val="7"/>
        </w:numPr>
        <w:tabs>
          <w:tab w:val="left" w:pos="3402"/>
        </w:tabs>
        <w:jc w:val="both"/>
        <w:rPr>
          <w:rFonts w:ascii="Verdana" w:hAnsi="Verdana" w:cs="Arial"/>
          <w:b/>
          <w:sz w:val="17"/>
          <w:szCs w:val="17"/>
          <w:lang w:val="fr-BE"/>
        </w:rPr>
      </w:pPr>
      <w:r w:rsidRPr="0056326E">
        <w:rPr>
          <w:rFonts w:ascii="Verdana" w:hAnsi="Verdana" w:cs="Arial"/>
          <w:b/>
          <w:sz w:val="17"/>
          <w:szCs w:val="17"/>
          <w:lang w:val="fr-BE"/>
        </w:rPr>
        <w:t>Soupape de pression différentielle</w:t>
      </w:r>
      <w:r>
        <w:rPr>
          <w:rFonts w:ascii="Verdana" w:hAnsi="Verdana" w:cs="Arial"/>
          <w:b/>
          <w:sz w:val="17"/>
          <w:szCs w:val="17"/>
          <w:lang w:val="fr-BE"/>
        </w:rPr>
        <w:t xml:space="preserve">, </w:t>
      </w:r>
      <w:r w:rsidRPr="0056326E">
        <w:rPr>
          <w:rFonts w:ascii="Verdana" w:hAnsi="Verdana" w:cs="Arial"/>
          <w:sz w:val="17"/>
          <w:szCs w:val="17"/>
          <w:lang w:val="fr-BE"/>
        </w:rPr>
        <w:t xml:space="preserve">calibré </w:t>
      </w:r>
      <w:r w:rsidRPr="00025FB2">
        <w:rPr>
          <w:rFonts w:ascii="Verdana" w:hAnsi="Verdana" w:cs="Arial"/>
          <w:sz w:val="17"/>
          <w:szCs w:val="17"/>
          <w:lang w:val="fr-BE"/>
        </w:rPr>
        <w:t xml:space="preserve">pour avoir un débit </w:t>
      </w:r>
      <w:r w:rsidR="009A1748" w:rsidRPr="00025FB2">
        <w:rPr>
          <w:rFonts w:ascii="Verdana" w:hAnsi="Verdana" w:cs="Arial"/>
          <w:sz w:val="17"/>
          <w:szCs w:val="17"/>
          <w:lang w:val="fr-BE"/>
        </w:rPr>
        <w:t xml:space="preserve">20 l/min </w:t>
      </w:r>
      <w:r w:rsidRPr="00025FB2">
        <w:rPr>
          <w:rFonts w:ascii="Verdana" w:hAnsi="Verdana" w:cs="Arial"/>
          <w:sz w:val="17"/>
          <w:szCs w:val="17"/>
          <w:lang w:val="fr-BE"/>
        </w:rPr>
        <w:t>minimum</w:t>
      </w:r>
    </w:p>
    <w:p w14:paraId="0AE2EB73" w14:textId="1A37BAD6" w:rsidR="00F452CE" w:rsidRPr="00025FB2" w:rsidRDefault="00F452CE" w:rsidP="00D258DD">
      <w:pPr>
        <w:pStyle w:val="Paragraphedeliste"/>
        <w:numPr>
          <w:ilvl w:val="0"/>
          <w:numId w:val="7"/>
        </w:numPr>
        <w:tabs>
          <w:tab w:val="left" w:pos="3402"/>
        </w:tabs>
        <w:jc w:val="both"/>
        <w:rPr>
          <w:rFonts w:ascii="Verdana" w:hAnsi="Verdana" w:cs="Arial"/>
          <w:b/>
          <w:bCs/>
          <w:sz w:val="17"/>
          <w:szCs w:val="17"/>
          <w:lang w:val="fr-FR"/>
        </w:rPr>
      </w:pPr>
      <w:r w:rsidRPr="00025FB2">
        <w:rPr>
          <w:rFonts w:ascii="Verdana" w:hAnsi="Verdana" w:cs="Arial"/>
          <w:b/>
          <w:bCs/>
          <w:sz w:val="17"/>
          <w:szCs w:val="17"/>
          <w:lang w:val="fr-FR"/>
        </w:rPr>
        <w:t>Traitement</w:t>
      </w:r>
      <w:r w:rsidR="00245FB6" w:rsidRPr="00025FB2">
        <w:rPr>
          <w:rFonts w:ascii="Verdana" w:hAnsi="Verdana" w:cs="Arial"/>
          <w:b/>
          <w:bCs/>
          <w:sz w:val="17"/>
          <w:szCs w:val="17"/>
          <w:lang w:val="fr-FR"/>
        </w:rPr>
        <w:t xml:space="preserve"> : </w:t>
      </w:r>
      <w:r w:rsidRPr="00025FB2">
        <w:rPr>
          <w:rFonts w:ascii="Verdana" w:hAnsi="Verdana" w:cs="Arial"/>
          <w:sz w:val="17"/>
          <w:szCs w:val="17"/>
          <w:lang w:val="fr-FR"/>
        </w:rPr>
        <w:t>L’installation sera pourvue d’un filtre cyclo-magnétique dans la pompe à chaleur.</w:t>
      </w:r>
      <w:r w:rsidR="00D258DD" w:rsidRPr="00025FB2">
        <w:rPr>
          <w:rFonts w:ascii="Verdana" w:hAnsi="Verdana" w:cs="Arial"/>
          <w:sz w:val="17"/>
          <w:szCs w:val="17"/>
          <w:lang w:val="fr-FR"/>
        </w:rPr>
        <w:t xml:space="preserve"> </w:t>
      </w:r>
      <w:r w:rsidRPr="00025FB2">
        <w:rPr>
          <w:rFonts w:ascii="Verdana" w:hAnsi="Verdana" w:cs="Arial"/>
          <w:sz w:val="17"/>
          <w:szCs w:val="17"/>
          <w:lang w:val="fr-FR"/>
        </w:rPr>
        <w:t>Après le rinçage du réseau hydraulique, un inhibiteur sera adapté au réseau et injecté dans celui-ci.</w:t>
      </w:r>
      <w:r w:rsidR="00D258DD" w:rsidRPr="00025FB2">
        <w:rPr>
          <w:rFonts w:ascii="Verdana" w:hAnsi="Verdana" w:cs="Arial"/>
          <w:sz w:val="17"/>
          <w:szCs w:val="17"/>
          <w:lang w:val="fr-FR"/>
        </w:rPr>
        <w:t xml:space="preserve"> </w:t>
      </w:r>
      <w:r w:rsidRPr="00025FB2">
        <w:rPr>
          <w:rFonts w:ascii="Verdana" w:hAnsi="Verdana" w:cs="Arial"/>
          <w:sz w:val="17"/>
          <w:szCs w:val="17"/>
          <w:lang w:val="fr-FR"/>
        </w:rPr>
        <w:t>Un algicide devra être intégré dans le réseau hydraulique si une sur oxygénation du réseau est réalisée. Cette algicide n’aura pas de chlorure de magnésium.</w:t>
      </w:r>
    </w:p>
    <w:p w14:paraId="3E6F63D5" w14:textId="77777777" w:rsidR="00F452CE" w:rsidRPr="00025FB2" w:rsidRDefault="00F452CE" w:rsidP="00245FB6">
      <w:pPr>
        <w:pStyle w:val="Paragraphedeliste"/>
        <w:numPr>
          <w:ilvl w:val="0"/>
          <w:numId w:val="7"/>
        </w:numPr>
        <w:tabs>
          <w:tab w:val="left" w:pos="3402"/>
        </w:tabs>
        <w:jc w:val="both"/>
        <w:rPr>
          <w:rFonts w:ascii="Verdana" w:hAnsi="Verdana" w:cs="Arial"/>
          <w:b/>
          <w:bCs/>
          <w:sz w:val="17"/>
          <w:szCs w:val="17"/>
          <w:lang w:val="fr-FR"/>
        </w:rPr>
      </w:pPr>
      <w:r w:rsidRPr="00025FB2">
        <w:rPr>
          <w:rFonts w:ascii="Verdana" w:hAnsi="Verdana" w:cs="Arial"/>
          <w:b/>
          <w:bCs/>
          <w:sz w:val="17"/>
          <w:szCs w:val="17"/>
          <w:lang w:val="fr-FR"/>
        </w:rPr>
        <w:t>Disconnecteur</w:t>
      </w:r>
    </w:p>
    <w:p w14:paraId="5255C00A" w14:textId="77777777" w:rsidR="00F452CE" w:rsidRPr="00025FB2" w:rsidRDefault="00F452CE" w:rsidP="00245FB6">
      <w:pPr>
        <w:pStyle w:val="Paragraphedeliste"/>
        <w:numPr>
          <w:ilvl w:val="0"/>
          <w:numId w:val="7"/>
        </w:numPr>
        <w:tabs>
          <w:tab w:val="left" w:pos="3402"/>
        </w:tabs>
        <w:jc w:val="both"/>
        <w:rPr>
          <w:rFonts w:ascii="Verdana" w:hAnsi="Verdana" w:cs="Arial"/>
          <w:b/>
          <w:bCs/>
          <w:sz w:val="17"/>
          <w:szCs w:val="17"/>
          <w:lang w:val="fr-FR"/>
        </w:rPr>
      </w:pPr>
      <w:r w:rsidRPr="00025FB2">
        <w:rPr>
          <w:rFonts w:ascii="Verdana" w:hAnsi="Verdana" w:cs="Arial"/>
          <w:b/>
          <w:bCs/>
          <w:sz w:val="17"/>
          <w:szCs w:val="17"/>
          <w:lang w:val="fr-FR"/>
        </w:rPr>
        <w:t>Groupe de sécurité NF</w:t>
      </w:r>
    </w:p>
    <w:p w14:paraId="44E9C544" w14:textId="4952AE45" w:rsidR="00F452CE" w:rsidRPr="005A199F" w:rsidRDefault="00F452CE" w:rsidP="00F452CE">
      <w:pPr>
        <w:spacing w:before="100" w:beforeAutospacing="1" w:after="100" w:afterAutospacing="1" w:line="240" w:lineRule="auto"/>
        <w:ind w:left="360"/>
        <w:jc w:val="both"/>
        <w:outlineLvl w:val="1"/>
        <w:rPr>
          <w:rFonts w:ascii="Verdana" w:eastAsia="Times New Roman" w:hAnsi="Verdana" w:cs="Times New Roman"/>
          <w:color w:val="000000"/>
          <w:sz w:val="17"/>
          <w:szCs w:val="17"/>
          <w:lang w:val="fr-FR"/>
        </w:rPr>
      </w:pPr>
      <w:r w:rsidRPr="00025FB2">
        <w:rPr>
          <w:rFonts w:ascii="Verdana" w:eastAsia="Times New Roman" w:hAnsi="Verdana" w:cs="Times New Roman"/>
          <w:color w:val="000000" w:themeColor="text1"/>
          <w:sz w:val="17"/>
          <w:szCs w:val="17"/>
          <w:lang w:val="fr-FR"/>
        </w:rPr>
        <w:t xml:space="preserve">La liaison sera en cuivre </w:t>
      </w:r>
      <w:r w:rsidR="003E1139" w:rsidRPr="00025FB2">
        <w:rPr>
          <w:rFonts w:ascii="Verdana" w:eastAsia="Times New Roman" w:hAnsi="Verdana" w:cs="Times New Roman"/>
          <w:color w:val="000000" w:themeColor="text1"/>
          <w:sz w:val="17"/>
          <w:szCs w:val="17"/>
          <w:lang w:val="fr-FR"/>
        </w:rPr>
        <w:t xml:space="preserve">isolé </w:t>
      </w:r>
      <w:r w:rsidRPr="00025FB2">
        <w:rPr>
          <w:rFonts w:ascii="Verdana" w:eastAsia="Times New Roman" w:hAnsi="Verdana" w:cs="Times New Roman"/>
          <w:color w:val="000000" w:themeColor="text1"/>
          <w:sz w:val="17"/>
          <w:szCs w:val="17"/>
          <w:lang w:val="fr-FR"/>
        </w:rPr>
        <w:t xml:space="preserve">de diamètre </w:t>
      </w:r>
      <w:r w:rsidR="003E1139" w:rsidRPr="00025FB2">
        <w:rPr>
          <w:rFonts w:ascii="Verdana" w:eastAsia="Times New Roman" w:hAnsi="Verdana" w:cs="Times New Roman"/>
          <w:color w:val="000000" w:themeColor="text1"/>
          <w:sz w:val="17"/>
          <w:szCs w:val="17"/>
          <w:lang w:val="fr-FR"/>
        </w:rPr>
        <w:t>1/4"-5/8".</w:t>
      </w:r>
    </w:p>
    <w:p w14:paraId="0056BAA2" w14:textId="0550D911" w:rsidR="00193377" w:rsidRDefault="008B7A6F" w:rsidP="00A17AB6">
      <w:pPr>
        <w:spacing w:before="100" w:beforeAutospacing="1" w:after="100" w:afterAutospacing="1" w:line="240" w:lineRule="auto"/>
        <w:jc w:val="center"/>
        <w:rPr>
          <w:rFonts w:ascii="Verdana" w:eastAsia="Times New Roman" w:hAnsi="Verdana" w:cs="Times New Roman"/>
          <w:color w:val="000000"/>
          <w:sz w:val="17"/>
          <w:szCs w:val="17"/>
          <w:lang w:val="fr-FR"/>
        </w:rPr>
      </w:pPr>
      <w:r w:rsidRPr="008B7A6F">
        <w:rPr>
          <w:rFonts w:ascii="Verdana" w:eastAsia="Times New Roman" w:hAnsi="Verdana" w:cs="Times New Roman"/>
          <w:noProof/>
          <w:color w:val="000000"/>
          <w:sz w:val="17"/>
          <w:szCs w:val="17"/>
          <w:lang w:val="fr-FR"/>
        </w:rPr>
        <w:lastRenderedPageBreak/>
        <w:drawing>
          <wp:inline distT="0" distB="0" distL="0" distR="0" wp14:anchorId="07A7C31D" wp14:editId="4A7EE07D">
            <wp:extent cx="5760720" cy="4008120"/>
            <wp:effectExtent l="0" t="0" r="0" b="0"/>
            <wp:docPr id="165109319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60720" cy="4008120"/>
                    </a:xfrm>
                    <a:prstGeom prst="rect">
                      <a:avLst/>
                    </a:prstGeom>
                    <a:noFill/>
                    <a:ln>
                      <a:noFill/>
                    </a:ln>
                  </pic:spPr>
                </pic:pic>
              </a:graphicData>
            </a:graphic>
          </wp:inline>
        </w:drawing>
      </w:r>
    </w:p>
    <w:p w14:paraId="134EC913" w14:textId="3C0EB84B" w:rsidR="00193377" w:rsidRDefault="00193377" w:rsidP="00193377">
      <w:pPr>
        <w:spacing w:before="100" w:beforeAutospacing="1" w:after="100" w:afterAutospacing="1" w:line="240" w:lineRule="auto"/>
        <w:rPr>
          <w:rFonts w:eastAsia="Times New Roman" w:cstheme="minorHAnsi"/>
          <w:color w:val="000000"/>
          <w:u w:val="single"/>
          <w:lang w:val="fr-FR"/>
        </w:rPr>
      </w:pPr>
      <w:r w:rsidRPr="002F5D53">
        <w:rPr>
          <w:rFonts w:eastAsia="Times New Roman" w:cstheme="minorHAnsi"/>
          <w:color w:val="000000"/>
          <w:u w:val="single"/>
          <w:lang w:val="fr-FR"/>
        </w:rPr>
        <w:t xml:space="preserve">Données techniques de l'unité </w:t>
      </w:r>
      <w:r>
        <w:rPr>
          <w:rFonts w:eastAsia="Times New Roman" w:cstheme="minorHAnsi"/>
          <w:color w:val="000000"/>
          <w:u w:val="single"/>
          <w:lang w:val="fr-FR"/>
        </w:rPr>
        <w:t>intérieure :</w:t>
      </w:r>
    </w:p>
    <w:tbl>
      <w:tblPr>
        <w:tblW w:w="5000" w:type="pct"/>
        <w:tblLook w:val="04A0" w:firstRow="1" w:lastRow="0" w:firstColumn="1" w:lastColumn="0" w:noHBand="0" w:noVBand="1"/>
      </w:tblPr>
      <w:tblGrid>
        <w:gridCol w:w="1009"/>
        <w:gridCol w:w="802"/>
        <w:gridCol w:w="711"/>
        <w:gridCol w:w="755"/>
        <w:gridCol w:w="1926"/>
        <w:gridCol w:w="1926"/>
        <w:gridCol w:w="1923"/>
      </w:tblGrid>
      <w:tr w:rsidR="007A75CB" w:rsidRPr="00336F2A" w14:paraId="064683FC" w14:textId="77777777" w:rsidTr="007A75CB">
        <w:trPr>
          <w:trHeight w:val="620"/>
        </w:trPr>
        <w:tc>
          <w:tcPr>
            <w:tcW w:w="1810" w:type="pct"/>
            <w:gridSpan w:val="4"/>
            <w:tcBorders>
              <w:top w:val="single" w:sz="8" w:space="0" w:color="BFBFBF"/>
              <w:left w:val="single" w:sz="8" w:space="0" w:color="BFBFBF"/>
              <w:right w:val="single" w:sz="8" w:space="0" w:color="BFBFBF"/>
            </w:tcBorders>
            <w:shd w:val="clear" w:color="auto" w:fill="auto"/>
            <w:vAlign w:val="center"/>
          </w:tcPr>
          <w:p w14:paraId="0A5D22A2" w14:textId="28BF1652" w:rsidR="007A75CB" w:rsidRPr="00336F2A" w:rsidRDefault="007A75CB" w:rsidP="009A3328">
            <w:pPr>
              <w:spacing w:after="0" w:line="240" w:lineRule="auto"/>
              <w:jc w:val="center"/>
              <w:rPr>
                <w:rFonts w:ascii="Calibri" w:eastAsia="Times New Roman" w:hAnsi="Calibri" w:cs="Calibri"/>
                <w:b/>
                <w:bCs/>
                <w:color w:val="000000"/>
                <w:sz w:val="12"/>
                <w:szCs w:val="12"/>
              </w:rPr>
            </w:pPr>
            <w:r>
              <w:rPr>
                <w:rFonts w:ascii="Calibri" w:eastAsia="Times New Roman" w:hAnsi="Calibri" w:cs="Calibri"/>
                <w:b/>
                <w:bCs/>
                <w:color w:val="000000"/>
                <w:sz w:val="12"/>
                <w:szCs w:val="12"/>
              </w:rPr>
              <w:t>Gamme unité intérieure</w:t>
            </w:r>
          </w:p>
        </w:tc>
        <w:tc>
          <w:tcPr>
            <w:tcW w:w="1064" w:type="pct"/>
            <w:tcBorders>
              <w:top w:val="single" w:sz="8" w:space="0" w:color="BFBFBF"/>
              <w:left w:val="nil"/>
              <w:right w:val="single" w:sz="8" w:space="0" w:color="BFBFBF"/>
            </w:tcBorders>
            <w:shd w:val="clear" w:color="auto" w:fill="auto"/>
            <w:vAlign w:val="center"/>
          </w:tcPr>
          <w:p w14:paraId="37D26CB5" w14:textId="14854D75" w:rsidR="007A75CB" w:rsidRPr="00336F2A" w:rsidRDefault="007A75CB" w:rsidP="009A3328">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Taille 8</w:t>
            </w:r>
          </w:p>
        </w:tc>
        <w:tc>
          <w:tcPr>
            <w:tcW w:w="1064" w:type="pct"/>
            <w:tcBorders>
              <w:top w:val="single" w:sz="8" w:space="0" w:color="BFBFBF"/>
              <w:left w:val="nil"/>
              <w:right w:val="single" w:sz="8" w:space="0" w:color="BFBFBF"/>
            </w:tcBorders>
            <w:shd w:val="clear" w:color="auto" w:fill="auto"/>
            <w:vAlign w:val="center"/>
          </w:tcPr>
          <w:p w14:paraId="2639406E" w14:textId="09576841" w:rsidR="007A75CB" w:rsidRPr="00336F2A" w:rsidRDefault="007A75CB" w:rsidP="009A3328">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 xml:space="preserve">Taille </w:t>
            </w:r>
            <w:r>
              <w:rPr>
                <w:rFonts w:ascii="Calibri" w:eastAsia="Times New Roman" w:hAnsi="Calibri" w:cs="Calibri"/>
                <w:b/>
                <w:bCs/>
                <w:color w:val="000000"/>
                <w:sz w:val="12"/>
                <w:szCs w:val="12"/>
              </w:rPr>
              <w:t>10</w:t>
            </w:r>
          </w:p>
        </w:tc>
        <w:tc>
          <w:tcPr>
            <w:tcW w:w="1062" w:type="pct"/>
            <w:tcBorders>
              <w:top w:val="single" w:sz="8" w:space="0" w:color="BFBFBF"/>
              <w:left w:val="nil"/>
              <w:right w:val="single" w:sz="8" w:space="0" w:color="BFBFBF"/>
            </w:tcBorders>
            <w:shd w:val="clear" w:color="auto" w:fill="auto"/>
            <w:vAlign w:val="center"/>
          </w:tcPr>
          <w:p w14:paraId="56A4AB25" w14:textId="5E2A19E5" w:rsidR="007A75CB" w:rsidRPr="00336F2A" w:rsidRDefault="007A75CB" w:rsidP="009A3328">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 xml:space="preserve">Taille </w:t>
            </w:r>
            <w:r>
              <w:rPr>
                <w:rFonts w:ascii="Calibri" w:eastAsia="Times New Roman" w:hAnsi="Calibri" w:cs="Calibri"/>
                <w:b/>
                <w:bCs/>
                <w:color w:val="000000"/>
                <w:sz w:val="12"/>
                <w:szCs w:val="12"/>
              </w:rPr>
              <w:t>12</w:t>
            </w:r>
          </w:p>
        </w:tc>
      </w:tr>
      <w:tr w:rsidR="00B832B7" w:rsidRPr="00336F2A" w14:paraId="4C0E54E4" w14:textId="77777777" w:rsidTr="00B832B7">
        <w:trPr>
          <w:trHeight w:val="300"/>
        </w:trPr>
        <w:tc>
          <w:tcPr>
            <w:tcW w:w="1810" w:type="pct"/>
            <w:gridSpan w:val="4"/>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841F13D" w14:textId="62C0816B" w:rsidR="00B832B7" w:rsidRPr="00336F2A" w:rsidRDefault="00B832B7" w:rsidP="0020276E">
            <w:pPr>
              <w:spacing w:after="0" w:line="240" w:lineRule="auto"/>
              <w:jc w:val="center"/>
              <w:rPr>
                <w:rFonts w:ascii="Calibri" w:eastAsia="Times New Roman" w:hAnsi="Calibri" w:cs="Calibri"/>
                <w:b/>
                <w:bCs/>
                <w:color w:val="000000"/>
                <w:sz w:val="12"/>
                <w:szCs w:val="12"/>
              </w:rPr>
            </w:pPr>
            <w:r>
              <w:rPr>
                <w:rFonts w:ascii="Calibri" w:eastAsia="Times New Roman" w:hAnsi="Calibri" w:cs="Calibri"/>
                <w:b/>
                <w:bCs/>
                <w:color w:val="000000"/>
                <w:sz w:val="12"/>
                <w:szCs w:val="12"/>
              </w:rPr>
              <w:t>Références</w:t>
            </w:r>
          </w:p>
        </w:tc>
        <w:tc>
          <w:tcPr>
            <w:tcW w:w="3190" w:type="pct"/>
            <w:gridSpan w:val="3"/>
            <w:tcBorders>
              <w:top w:val="single" w:sz="8" w:space="0" w:color="BFBFBF"/>
              <w:left w:val="nil"/>
              <w:bottom w:val="single" w:sz="8" w:space="0" w:color="BFBFBF"/>
              <w:right w:val="single" w:sz="8" w:space="0" w:color="BFBFBF"/>
            </w:tcBorders>
            <w:shd w:val="clear" w:color="auto" w:fill="auto"/>
            <w:vAlign w:val="center"/>
            <w:hideMark/>
          </w:tcPr>
          <w:p w14:paraId="731D7494" w14:textId="56B568D8" w:rsidR="00B832B7" w:rsidRPr="00336F2A" w:rsidRDefault="00B832B7" w:rsidP="0020276E">
            <w:pPr>
              <w:spacing w:after="0" w:line="240" w:lineRule="auto"/>
              <w:jc w:val="center"/>
              <w:rPr>
                <w:rFonts w:ascii="Calibri" w:eastAsia="Times New Roman" w:hAnsi="Calibri" w:cs="Calibri"/>
                <w:b/>
                <w:bCs/>
                <w:color w:val="000000"/>
                <w:sz w:val="12"/>
                <w:szCs w:val="12"/>
              </w:rPr>
            </w:pPr>
            <w:r w:rsidRPr="00992592">
              <w:rPr>
                <w:rFonts w:ascii="Calibri" w:eastAsia="Times New Roman" w:hAnsi="Calibri" w:cs="Calibri"/>
                <w:b/>
                <w:bCs/>
                <w:color w:val="000000"/>
                <w:sz w:val="12"/>
                <w:szCs w:val="12"/>
              </w:rPr>
              <w:t>EL</w:t>
            </w:r>
            <w:r>
              <w:rPr>
                <w:rFonts w:ascii="Calibri" w:eastAsia="Times New Roman" w:hAnsi="Calibri" w:cs="Calibri"/>
                <w:b/>
                <w:bCs/>
                <w:color w:val="000000"/>
                <w:sz w:val="12"/>
                <w:szCs w:val="12"/>
              </w:rPr>
              <w:t>B</w:t>
            </w:r>
            <w:r w:rsidRPr="00992592">
              <w:rPr>
                <w:rFonts w:ascii="Calibri" w:eastAsia="Times New Roman" w:hAnsi="Calibri" w:cs="Calibri"/>
                <w:b/>
                <w:bCs/>
                <w:color w:val="000000"/>
                <w:sz w:val="12"/>
                <w:szCs w:val="12"/>
              </w:rPr>
              <w:t>H12E6V</w:t>
            </w:r>
          </w:p>
        </w:tc>
      </w:tr>
      <w:tr w:rsidR="0020276E" w:rsidRPr="00025FB2" w14:paraId="0E38B790" w14:textId="77777777" w:rsidTr="007A75CB">
        <w:trPr>
          <w:trHeight w:val="300"/>
        </w:trPr>
        <w:tc>
          <w:tcPr>
            <w:tcW w:w="557" w:type="pct"/>
            <w:vMerge w:val="restart"/>
            <w:tcBorders>
              <w:top w:val="nil"/>
              <w:left w:val="single" w:sz="8" w:space="0" w:color="BFBFBF"/>
              <w:bottom w:val="single" w:sz="8" w:space="0" w:color="BFBFBF"/>
              <w:right w:val="single" w:sz="8" w:space="0" w:color="BFBFBF"/>
            </w:tcBorders>
            <w:shd w:val="clear" w:color="auto" w:fill="auto"/>
            <w:vAlign w:val="center"/>
            <w:hideMark/>
          </w:tcPr>
          <w:p w14:paraId="5CDB83DF" w14:textId="77777777" w:rsidR="0020276E" w:rsidRPr="00336F2A" w:rsidRDefault="0020276E"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Raccordements  électriques des  appoints**</w:t>
            </w:r>
          </w:p>
        </w:tc>
        <w:tc>
          <w:tcPr>
            <w:tcW w:w="836" w:type="pct"/>
            <w:gridSpan w:val="2"/>
            <w:tcBorders>
              <w:top w:val="single" w:sz="8" w:space="0" w:color="BFBFBF"/>
              <w:left w:val="nil"/>
              <w:bottom w:val="single" w:sz="8" w:space="0" w:color="BFBFBF"/>
              <w:right w:val="single" w:sz="8" w:space="0" w:color="BFBFBF"/>
            </w:tcBorders>
            <w:shd w:val="clear" w:color="auto" w:fill="auto"/>
            <w:vAlign w:val="center"/>
            <w:hideMark/>
          </w:tcPr>
          <w:p w14:paraId="6C5EE211" w14:textId="77777777" w:rsidR="0020276E" w:rsidRPr="00336F2A" w:rsidRDefault="0020276E"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lang w:val="fr-FR"/>
              </w:rPr>
              <w:t>Appoint électrique</w:t>
            </w:r>
          </w:p>
        </w:tc>
        <w:tc>
          <w:tcPr>
            <w:tcW w:w="417" w:type="pct"/>
            <w:tcBorders>
              <w:top w:val="nil"/>
              <w:left w:val="nil"/>
              <w:bottom w:val="single" w:sz="8" w:space="0" w:color="BFBFBF"/>
              <w:right w:val="single" w:sz="8" w:space="0" w:color="BFBFBF"/>
            </w:tcBorders>
            <w:shd w:val="clear" w:color="auto" w:fill="auto"/>
            <w:vAlign w:val="center"/>
            <w:hideMark/>
          </w:tcPr>
          <w:p w14:paraId="0F13A123" w14:textId="77777777" w:rsidR="0020276E" w:rsidRPr="00336F2A" w:rsidRDefault="0020276E"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kW</w:t>
            </w:r>
          </w:p>
        </w:tc>
        <w:tc>
          <w:tcPr>
            <w:tcW w:w="3190" w:type="pct"/>
            <w:gridSpan w:val="3"/>
            <w:tcBorders>
              <w:top w:val="single" w:sz="8" w:space="0" w:color="BFBFBF"/>
              <w:left w:val="nil"/>
              <w:bottom w:val="single" w:sz="8" w:space="0" w:color="BFBFBF"/>
              <w:right w:val="single" w:sz="8" w:space="0" w:color="BFBFBF"/>
            </w:tcBorders>
            <w:shd w:val="clear" w:color="auto" w:fill="auto"/>
            <w:vAlign w:val="center"/>
            <w:hideMark/>
          </w:tcPr>
          <w:p w14:paraId="7F197209" w14:textId="66254278" w:rsidR="0020276E" w:rsidRPr="00336F2A" w:rsidRDefault="004D6E7D" w:rsidP="0020276E">
            <w:pPr>
              <w:spacing w:after="0" w:line="240" w:lineRule="auto"/>
              <w:jc w:val="center"/>
              <w:rPr>
                <w:rFonts w:ascii="Calibri" w:eastAsia="Times New Roman" w:hAnsi="Calibri" w:cs="Calibri"/>
                <w:color w:val="000000"/>
                <w:sz w:val="12"/>
                <w:szCs w:val="12"/>
                <w:lang w:val="fr-FR"/>
              </w:rPr>
            </w:pPr>
            <w:r w:rsidRPr="00336F2A">
              <w:rPr>
                <w:rFonts w:ascii="Calibri" w:eastAsia="Times New Roman" w:hAnsi="Calibri" w:cs="Calibri"/>
                <w:color w:val="000000"/>
                <w:sz w:val="12"/>
                <w:szCs w:val="12"/>
                <w:lang w:val="fr-FR"/>
              </w:rPr>
              <w:t>6 kW de série étagé (</w:t>
            </w:r>
            <w:r w:rsidRPr="001A1C0D">
              <w:rPr>
                <w:rFonts w:ascii="Calibri" w:eastAsia="Times New Roman" w:hAnsi="Calibri" w:cs="Calibri"/>
                <w:color w:val="000000"/>
                <w:sz w:val="12"/>
                <w:szCs w:val="12"/>
                <w:lang w:val="fr-FR"/>
              </w:rPr>
              <w:t>2 kW</w:t>
            </w:r>
            <w:r>
              <w:rPr>
                <w:rFonts w:ascii="Calibri" w:eastAsia="Times New Roman" w:hAnsi="Calibri" w:cs="Calibri"/>
                <w:color w:val="000000"/>
                <w:sz w:val="12"/>
                <w:szCs w:val="12"/>
                <w:lang w:val="fr-FR"/>
              </w:rPr>
              <w:t xml:space="preserve"> - </w:t>
            </w:r>
            <w:r w:rsidRPr="00A610E1">
              <w:rPr>
                <w:rFonts w:ascii="Calibri" w:eastAsia="Times New Roman" w:hAnsi="Calibri" w:cs="Calibri"/>
                <w:color w:val="000000"/>
                <w:sz w:val="12"/>
                <w:szCs w:val="12"/>
                <w:lang w:val="fr-FR"/>
              </w:rPr>
              <w:t>2-4 kW</w:t>
            </w:r>
            <w:r>
              <w:rPr>
                <w:rFonts w:ascii="Calibri" w:eastAsia="Times New Roman" w:hAnsi="Calibri" w:cs="Calibri"/>
                <w:color w:val="000000"/>
                <w:sz w:val="12"/>
                <w:szCs w:val="12"/>
                <w:lang w:val="fr-FR"/>
              </w:rPr>
              <w:t xml:space="preserve"> - </w:t>
            </w:r>
            <w:r w:rsidRPr="00A610E1">
              <w:rPr>
                <w:rFonts w:ascii="NeoSansPro-Regular" w:hAnsi="NeoSansPro-Regular" w:cs="NeoSansPro-Regular"/>
                <w:sz w:val="13"/>
                <w:szCs w:val="13"/>
                <w:lang w:val="fr-FR"/>
              </w:rPr>
              <w:t>2-6 kW</w:t>
            </w:r>
            <w:r>
              <w:rPr>
                <w:rFonts w:ascii="NeoSansPro-Regular" w:hAnsi="NeoSansPro-Regular" w:cs="NeoSansPro-Regular"/>
                <w:sz w:val="13"/>
                <w:szCs w:val="13"/>
                <w:lang w:val="fr-FR"/>
              </w:rPr>
              <w:t>)</w:t>
            </w:r>
          </w:p>
        </w:tc>
      </w:tr>
      <w:tr w:rsidR="0020276E" w:rsidRPr="00336F2A" w14:paraId="553039E6" w14:textId="77777777" w:rsidTr="007A75CB">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30E6BF31" w14:textId="77777777" w:rsidR="0020276E" w:rsidRPr="00336F2A" w:rsidRDefault="0020276E" w:rsidP="0020276E">
            <w:pPr>
              <w:spacing w:after="0" w:line="240" w:lineRule="auto"/>
              <w:rPr>
                <w:rFonts w:ascii="Calibri" w:eastAsia="Times New Roman" w:hAnsi="Calibri" w:cs="Calibri"/>
                <w:color w:val="000000"/>
                <w:sz w:val="12"/>
                <w:szCs w:val="12"/>
                <w:lang w:val="fr-FR"/>
              </w:rPr>
            </w:pPr>
          </w:p>
        </w:tc>
        <w:tc>
          <w:tcPr>
            <w:tcW w:w="836" w:type="pct"/>
            <w:gridSpan w:val="2"/>
            <w:tcBorders>
              <w:top w:val="single" w:sz="8" w:space="0" w:color="BFBFBF"/>
              <w:left w:val="nil"/>
              <w:bottom w:val="single" w:sz="8" w:space="0" w:color="BFBFBF"/>
              <w:right w:val="single" w:sz="8" w:space="0" w:color="BFBFBF"/>
            </w:tcBorders>
            <w:shd w:val="clear" w:color="auto" w:fill="auto"/>
            <w:vAlign w:val="center"/>
            <w:hideMark/>
          </w:tcPr>
          <w:p w14:paraId="1F419744" w14:textId="77777777" w:rsidR="0020276E" w:rsidRPr="00336F2A" w:rsidRDefault="0020276E"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Alimentation</w:t>
            </w:r>
          </w:p>
        </w:tc>
        <w:tc>
          <w:tcPr>
            <w:tcW w:w="417" w:type="pct"/>
            <w:tcBorders>
              <w:top w:val="nil"/>
              <w:left w:val="nil"/>
              <w:bottom w:val="single" w:sz="8" w:space="0" w:color="BFBFBF"/>
              <w:right w:val="single" w:sz="8" w:space="0" w:color="BFBFBF"/>
            </w:tcBorders>
            <w:shd w:val="clear" w:color="auto" w:fill="auto"/>
            <w:vAlign w:val="center"/>
            <w:hideMark/>
          </w:tcPr>
          <w:p w14:paraId="3254C4BA" w14:textId="77777777" w:rsidR="0020276E" w:rsidRPr="00336F2A" w:rsidRDefault="0020276E"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V/Ph/Hz</w:t>
            </w:r>
          </w:p>
        </w:tc>
        <w:tc>
          <w:tcPr>
            <w:tcW w:w="3190" w:type="pct"/>
            <w:gridSpan w:val="3"/>
            <w:tcBorders>
              <w:top w:val="single" w:sz="8" w:space="0" w:color="BFBFBF"/>
              <w:left w:val="nil"/>
              <w:bottom w:val="single" w:sz="8" w:space="0" w:color="BFBFBF"/>
              <w:right w:val="single" w:sz="8" w:space="0" w:color="BFBFBF"/>
            </w:tcBorders>
            <w:shd w:val="clear" w:color="auto" w:fill="auto"/>
            <w:vAlign w:val="center"/>
            <w:hideMark/>
          </w:tcPr>
          <w:p w14:paraId="790BCFCF" w14:textId="77777777" w:rsidR="0020276E" w:rsidRPr="00336F2A" w:rsidRDefault="0020276E"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230/V3/1~/50</w:t>
            </w:r>
          </w:p>
        </w:tc>
      </w:tr>
      <w:tr w:rsidR="0020276E" w:rsidRPr="00336F2A" w14:paraId="500BE1DB" w14:textId="77777777" w:rsidTr="007A75CB">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362A1694" w14:textId="77777777" w:rsidR="0020276E" w:rsidRPr="00336F2A" w:rsidRDefault="0020276E" w:rsidP="0020276E">
            <w:pPr>
              <w:spacing w:after="0" w:line="240" w:lineRule="auto"/>
              <w:rPr>
                <w:rFonts w:ascii="Calibri" w:eastAsia="Times New Roman" w:hAnsi="Calibri" w:cs="Calibri"/>
                <w:color w:val="000000"/>
                <w:sz w:val="12"/>
                <w:szCs w:val="12"/>
              </w:rPr>
            </w:pPr>
          </w:p>
        </w:tc>
        <w:tc>
          <w:tcPr>
            <w:tcW w:w="836" w:type="pct"/>
            <w:gridSpan w:val="2"/>
            <w:tcBorders>
              <w:top w:val="single" w:sz="8" w:space="0" w:color="BFBFBF"/>
              <w:left w:val="nil"/>
              <w:bottom w:val="single" w:sz="8" w:space="0" w:color="BFBFBF"/>
              <w:right w:val="single" w:sz="8" w:space="0" w:color="BFBFBF"/>
            </w:tcBorders>
            <w:shd w:val="clear" w:color="auto" w:fill="auto"/>
            <w:vAlign w:val="center"/>
            <w:hideMark/>
          </w:tcPr>
          <w:p w14:paraId="07B1066F" w14:textId="77777777" w:rsidR="0020276E" w:rsidRPr="00336F2A" w:rsidRDefault="0020276E"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Intensité max</w:t>
            </w:r>
          </w:p>
        </w:tc>
        <w:tc>
          <w:tcPr>
            <w:tcW w:w="417" w:type="pct"/>
            <w:tcBorders>
              <w:top w:val="nil"/>
              <w:left w:val="nil"/>
              <w:bottom w:val="single" w:sz="8" w:space="0" w:color="BFBFBF"/>
              <w:right w:val="single" w:sz="8" w:space="0" w:color="BFBFBF"/>
            </w:tcBorders>
            <w:shd w:val="clear" w:color="auto" w:fill="auto"/>
            <w:vAlign w:val="center"/>
            <w:hideMark/>
          </w:tcPr>
          <w:p w14:paraId="2D507B8F" w14:textId="77777777" w:rsidR="0020276E" w:rsidRPr="00336F2A" w:rsidRDefault="0020276E"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A</w:t>
            </w:r>
          </w:p>
        </w:tc>
        <w:tc>
          <w:tcPr>
            <w:tcW w:w="3190" w:type="pct"/>
            <w:gridSpan w:val="3"/>
            <w:tcBorders>
              <w:top w:val="single" w:sz="8" w:space="0" w:color="BFBFBF"/>
              <w:left w:val="nil"/>
              <w:bottom w:val="single" w:sz="8" w:space="0" w:color="BFBFBF"/>
              <w:right w:val="single" w:sz="8" w:space="0" w:color="BFBFBF"/>
            </w:tcBorders>
            <w:shd w:val="clear" w:color="auto" w:fill="auto"/>
            <w:vAlign w:val="center"/>
            <w:hideMark/>
          </w:tcPr>
          <w:p w14:paraId="03A0EF60" w14:textId="77777777" w:rsidR="0020276E" w:rsidRPr="00336F2A" w:rsidRDefault="0020276E"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9 - 17,4 - 26</w:t>
            </w:r>
          </w:p>
        </w:tc>
      </w:tr>
      <w:tr w:rsidR="0020276E" w:rsidRPr="00336F2A" w14:paraId="53415C92" w14:textId="77777777" w:rsidTr="007A75CB">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72E4804C" w14:textId="77777777" w:rsidR="0020276E" w:rsidRPr="00336F2A" w:rsidRDefault="0020276E" w:rsidP="0020276E">
            <w:pPr>
              <w:spacing w:after="0" w:line="240" w:lineRule="auto"/>
              <w:rPr>
                <w:rFonts w:ascii="Calibri" w:eastAsia="Times New Roman" w:hAnsi="Calibri" w:cs="Calibri"/>
                <w:color w:val="000000"/>
                <w:sz w:val="12"/>
                <w:szCs w:val="12"/>
              </w:rPr>
            </w:pPr>
          </w:p>
        </w:tc>
        <w:tc>
          <w:tcPr>
            <w:tcW w:w="836" w:type="pct"/>
            <w:gridSpan w:val="2"/>
            <w:tcBorders>
              <w:top w:val="single" w:sz="8" w:space="0" w:color="BFBFBF"/>
              <w:left w:val="nil"/>
              <w:bottom w:val="single" w:sz="8" w:space="0" w:color="BFBFBF"/>
              <w:right w:val="single" w:sz="8" w:space="0" w:color="BFBFBF"/>
            </w:tcBorders>
            <w:shd w:val="clear" w:color="auto" w:fill="auto"/>
            <w:vAlign w:val="center"/>
            <w:hideMark/>
          </w:tcPr>
          <w:p w14:paraId="431AD979" w14:textId="77777777" w:rsidR="0020276E" w:rsidRPr="00336F2A" w:rsidRDefault="0020276E"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Protection</w:t>
            </w:r>
          </w:p>
        </w:tc>
        <w:tc>
          <w:tcPr>
            <w:tcW w:w="417" w:type="pct"/>
            <w:tcBorders>
              <w:top w:val="nil"/>
              <w:left w:val="nil"/>
              <w:bottom w:val="single" w:sz="8" w:space="0" w:color="BFBFBF"/>
              <w:right w:val="single" w:sz="8" w:space="0" w:color="BFBFBF"/>
            </w:tcBorders>
            <w:shd w:val="clear" w:color="auto" w:fill="auto"/>
            <w:vAlign w:val="center"/>
            <w:hideMark/>
          </w:tcPr>
          <w:p w14:paraId="7815C627" w14:textId="77777777" w:rsidR="0020276E" w:rsidRPr="00336F2A" w:rsidRDefault="0020276E"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A</w:t>
            </w:r>
          </w:p>
        </w:tc>
        <w:tc>
          <w:tcPr>
            <w:tcW w:w="3190" w:type="pct"/>
            <w:gridSpan w:val="3"/>
            <w:tcBorders>
              <w:top w:val="single" w:sz="8" w:space="0" w:color="BFBFBF"/>
              <w:left w:val="nil"/>
              <w:bottom w:val="single" w:sz="8" w:space="0" w:color="BFBFBF"/>
              <w:right w:val="single" w:sz="8" w:space="0" w:color="BFBFBF"/>
            </w:tcBorders>
            <w:shd w:val="clear" w:color="auto" w:fill="auto"/>
            <w:vAlign w:val="center"/>
            <w:hideMark/>
          </w:tcPr>
          <w:p w14:paraId="765FC624" w14:textId="77777777" w:rsidR="0020276E" w:rsidRPr="00336F2A" w:rsidRDefault="0020276E"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10 - 20 - 32</w:t>
            </w:r>
          </w:p>
        </w:tc>
      </w:tr>
      <w:tr w:rsidR="0020276E" w:rsidRPr="00336F2A" w14:paraId="65182E6D" w14:textId="77777777" w:rsidTr="007A75CB">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0D8932DF" w14:textId="77777777" w:rsidR="0020276E" w:rsidRPr="00336F2A" w:rsidRDefault="0020276E" w:rsidP="0020276E">
            <w:pPr>
              <w:spacing w:after="0" w:line="240" w:lineRule="auto"/>
              <w:rPr>
                <w:rFonts w:ascii="Calibri" w:eastAsia="Times New Roman" w:hAnsi="Calibri" w:cs="Calibri"/>
                <w:color w:val="000000"/>
                <w:sz w:val="12"/>
                <w:szCs w:val="12"/>
              </w:rPr>
            </w:pPr>
          </w:p>
        </w:tc>
        <w:tc>
          <w:tcPr>
            <w:tcW w:w="836" w:type="pct"/>
            <w:gridSpan w:val="2"/>
            <w:tcBorders>
              <w:top w:val="single" w:sz="8" w:space="0" w:color="BFBFBF"/>
              <w:left w:val="nil"/>
              <w:bottom w:val="single" w:sz="8" w:space="0" w:color="BFBFBF"/>
              <w:right w:val="single" w:sz="8" w:space="0" w:color="BFBFBF"/>
            </w:tcBorders>
            <w:shd w:val="clear" w:color="auto" w:fill="auto"/>
            <w:vAlign w:val="center"/>
            <w:hideMark/>
          </w:tcPr>
          <w:p w14:paraId="637142B7" w14:textId="77777777" w:rsidR="0020276E" w:rsidRPr="00336F2A" w:rsidRDefault="0020276E" w:rsidP="0020276E">
            <w:pPr>
              <w:spacing w:after="0" w:line="240" w:lineRule="auto"/>
              <w:jc w:val="center"/>
              <w:rPr>
                <w:rFonts w:ascii="Calibri" w:eastAsia="Times New Roman" w:hAnsi="Calibri" w:cs="Calibri"/>
                <w:color w:val="000000"/>
                <w:sz w:val="12"/>
                <w:szCs w:val="12"/>
                <w:lang w:val="fr-FR"/>
              </w:rPr>
            </w:pPr>
            <w:r w:rsidRPr="00336F2A">
              <w:rPr>
                <w:rFonts w:ascii="Calibri" w:eastAsia="Times New Roman" w:hAnsi="Calibri" w:cs="Calibri"/>
                <w:color w:val="000000"/>
                <w:sz w:val="12"/>
                <w:szCs w:val="12"/>
                <w:lang w:val="fr-FR"/>
              </w:rPr>
              <w:t>Section de câble / longueur max</w:t>
            </w:r>
          </w:p>
        </w:tc>
        <w:tc>
          <w:tcPr>
            <w:tcW w:w="417" w:type="pct"/>
            <w:tcBorders>
              <w:top w:val="nil"/>
              <w:left w:val="nil"/>
              <w:bottom w:val="single" w:sz="8" w:space="0" w:color="BFBFBF"/>
              <w:right w:val="single" w:sz="8" w:space="0" w:color="BFBFBF"/>
            </w:tcBorders>
            <w:shd w:val="clear" w:color="auto" w:fill="auto"/>
            <w:vAlign w:val="center"/>
            <w:hideMark/>
          </w:tcPr>
          <w:p w14:paraId="0B195F0B" w14:textId="77777777" w:rsidR="0020276E" w:rsidRPr="00336F2A" w:rsidRDefault="0020276E"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mm²/m</w:t>
            </w:r>
          </w:p>
        </w:tc>
        <w:tc>
          <w:tcPr>
            <w:tcW w:w="3190" w:type="pct"/>
            <w:gridSpan w:val="3"/>
            <w:tcBorders>
              <w:top w:val="single" w:sz="8" w:space="0" w:color="BFBFBF"/>
              <w:left w:val="nil"/>
              <w:bottom w:val="single" w:sz="8" w:space="0" w:color="BFBFBF"/>
              <w:right w:val="single" w:sz="8" w:space="0" w:color="BFBFBF"/>
            </w:tcBorders>
            <w:shd w:val="clear" w:color="auto" w:fill="auto"/>
            <w:vAlign w:val="center"/>
            <w:hideMark/>
          </w:tcPr>
          <w:p w14:paraId="675FE66F" w14:textId="77777777" w:rsidR="0020276E" w:rsidRPr="00336F2A" w:rsidRDefault="0020276E"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3G2,5 / 69 - 3G4 / 57 - 3G6 / 57</w:t>
            </w:r>
          </w:p>
        </w:tc>
      </w:tr>
      <w:tr w:rsidR="00577937" w:rsidRPr="00336F2A" w14:paraId="6143D2C3" w14:textId="77777777" w:rsidTr="00577937">
        <w:trPr>
          <w:trHeight w:val="300"/>
        </w:trPr>
        <w:tc>
          <w:tcPr>
            <w:tcW w:w="557" w:type="pct"/>
            <w:vMerge w:val="restart"/>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5D26105" w14:textId="77777777" w:rsidR="00577937" w:rsidRPr="00336F2A" w:rsidRDefault="00577937"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Plage de  fonctionnement</w:t>
            </w:r>
          </w:p>
        </w:tc>
        <w:tc>
          <w:tcPr>
            <w:tcW w:w="443" w:type="pct"/>
            <w:vMerge w:val="restart"/>
            <w:tcBorders>
              <w:top w:val="nil"/>
              <w:left w:val="single" w:sz="8" w:space="0" w:color="BFBFBF"/>
              <w:bottom w:val="single" w:sz="8" w:space="0" w:color="BFBFBF"/>
              <w:right w:val="single" w:sz="8" w:space="0" w:color="BFBFBF"/>
            </w:tcBorders>
            <w:shd w:val="clear" w:color="auto" w:fill="auto"/>
            <w:vAlign w:val="center"/>
            <w:hideMark/>
          </w:tcPr>
          <w:p w14:paraId="02E0DFCD" w14:textId="77777777" w:rsidR="00577937" w:rsidRPr="00336F2A" w:rsidRDefault="00577937"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Côté eau</w:t>
            </w:r>
          </w:p>
        </w:tc>
        <w:tc>
          <w:tcPr>
            <w:tcW w:w="393" w:type="pct"/>
            <w:tcBorders>
              <w:top w:val="nil"/>
              <w:left w:val="nil"/>
              <w:bottom w:val="single" w:sz="8" w:space="0" w:color="BFBFBF"/>
              <w:right w:val="single" w:sz="8" w:space="0" w:color="BFBFBF"/>
            </w:tcBorders>
            <w:shd w:val="clear" w:color="auto" w:fill="auto"/>
            <w:vAlign w:val="center"/>
            <w:hideMark/>
          </w:tcPr>
          <w:p w14:paraId="07F66CEE" w14:textId="77777777" w:rsidR="00577937" w:rsidRPr="00336F2A" w:rsidRDefault="00577937"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Chauffage (2)</w:t>
            </w:r>
          </w:p>
        </w:tc>
        <w:tc>
          <w:tcPr>
            <w:tcW w:w="417" w:type="pct"/>
            <w:tcBorders>
              <w:top w:val="nil"/>
              <w:left w:val="nil"/>
              <w:bottom w:val="single" w:sz="8" w:space="0" w:color="BFBFBF"/>
              <w:right w:val="single" w:sz="8" w:space="0" w:color="BFBFBF"/>
            </w:tcBorders>
            <w:shd w:val="clear" w:color="auto" w:fill="auto"/>
            <w:vAlign w:val="center"/>
            <w:hideMark/>
          </w:tcPr>
          <w:p w14:paraId="13BD9572" w14:textId="77777777" w:rsidR="00577937" w:rsidRPr="00336F2A" w:rsidRDefault="00577937"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°C</w:t>
            </w:r>
          </w:p>
        </w:tc>
        <w:tc>
          <w:tcPr>
            <w:tcW w:w="3190" w:type="pct"/>
            <w:gridSpan w:val="3"/>
            <w:tcBorders>
              <w:top w:val="single" w:sz="8" w:space="0" w:color="BFBFBF"/>
              <w:left w:val="nil"/>
              <w:bottom w:val="single" w:sz="8" w:space="0" w:color="BFBFBF"/>
              <w:right w:val="single" w:sz="8" w:space="0" w:color="BFBFBF"/>
            </w:tcBorders>
            <w:shd w:val="clear" w:color="auto" w:fill="auto"/>
            <w:vAlign w:val="center"/>
            <w:hideMark/>
          </w:tcPr>
          <w:p w14:paraId="64BA7C6A" w14:textId="22FE60A2" w:rsidR="00577937" w:rsidRPr="00336F2A" w:rsidRDefault="00577937"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15 ~ 65°C</w:t>
            </w:r>
          </w:p>
        </w:tc>
      </w:tr>
      <w:tr w:rsidR="00577937" w:rsidRPr="00336F2A" w14:paraId="65FAE893" w14:textId="77777777" w:rsidTr="00577937">
        <w:trPr>
          <w:trHeight w:val="300"/>
        </w:trPr>
        <w:tc>
          <w:tcPr>
            <w:tcW w:w="557" w:type="pct"/>
            <w:vMerge/>
            <w:tcBorders>
              <w:top w:val="single" w:sz="8" w:space="0" w:color="BFBFBF"/>
              <w:left w:val="single" w:sz="8" w:space="0" w:color="BFBFBF"/>
              <w:bottom w:val="single" w:sz="8" w:space="0" w:color="BFBFBF"/>
              <w:right w:val="single" w:sz="8" w:space="0" w:color="BFBFBF"/>
            </w:tcBorders>
            <w:vAlign w:val="center"/>
            <w:hideMark/>
          </w:tcPr>
          <w:p w14:paraId="01F95E08" w14:textId="77777777" w:rsidR="00577937" w:rsidRPr="00336F2A" w:rsidRDefault="00577937" w:rsidP="0020276E">
            <w:pPr>
              <w:spacing w:after="0" w:line="240" w:lineRule="auto"/>
              <w:rPr>
                <w:rFonts w:ascii="Calibri" w:eastAsia="Times New Roman" w:hAnsi="Calibri" w:cs="Calibri"/>
                <w:color w:val="000000"/>
                <w:sz w:val="12"/>
                <w:szCs w:val="12"/>
              </w:rPr>
            </w:pPr>
          </w:p>
        </w:tc>
        <w:tc>
          <w:tcPr>
            <w:tcW w:w="443" w:type="pct"/>
            <w:vMerge/>
            <w:tcBorders>
              <w:top w:val="nil"/>
              <w:left w:val="single" w:sz="8" w:space="0" w:color="BFBFBF"/>
              <w:bottom w:val="single" w:sz="8" w:space="0" w:color="BFBFBF"/>
              <w:right w:val="single" w:sz="8" w:space="0" w:color="BFBFBF"/>
            </w:tcBorders>
            <w:vAlign w:val="center"/>
            <w:hideMark/>
          </w:tcPr>
          <w:p w14:paraId="56990E8E" w14:textId="77777777" w:rsidR="00577937" w:rsidRPr="00336F2A" w:rsidRDefault="00577937" w:rsidP="0020276E">
            <w:pPr>
              <w:spacing w:after="0" w:line="240" w:lineRule="auto"/>
              <w:rPr>
                <w:rFonts w:ascii="Calibri" w:eastAsia="Times New Roman" w:hAnsi="Calibri" w:cs="Calibri"/>
                <w:color w:val="000000"/>
                <w:sz w:val="12"/>
                <w:szCs w:val="12"/>
              </w:rPr>
            </w:pPr>
          </w:p>
        </w:tc>
        <w:tc>
          <w:tcPr>
            <w:tcW w:w="393" w:type="pct"/>
            <w:tcBorders>
              <w:top w:val="nil"/>
              <w:left w:val="nil"/>
              <w:bottom w:val="single" w:sz="8" w:space="0" w:color="BFBFBF"/>
              <w:right w:val="single" w:sz="8" w:space="0" w:color="BFBFBF"/>
            </w:tcBorders>
            <w:shd w:val="clear" w:color="auto" w:fill="auto"/>
            <w:vAlign w:val="center"/>
            <w:hideMark/>
          </w:tcPr>
          <w:p w14:paraId="48D03986" w14:textId="77777777" w:rsidR="00577937" w:rsidRPr="00336F2A" w:rsidRDefault="00577937"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ECS (3)</w:t>
            </w:r>
          </w:p>
        </w:tc>
        <w:tc>
          <w:tcPr>
            <w:tcW w:w="417" w:type="pct"/>
            <w:tcBorders>
              <w:top w:val="nil"/>
              <w:left w:val="nil"/>
              <w:bottom w:val="single" w:sz="8" w:space="0" w:color="BFBFBF"/>
              <w:right w:val="single" w:sz="8" w:space="0" w:color="BFBFBF"/>
            </w:tcBorders>
            <w:shd w:val="clear" w:color="auto" w:fill="auto"/>
            <w:vAlign w:val="center"/>
            <w:hideMark/>
          </w:tcPr>
          <w:p w14:paraId="773BB5A6" w14:textId="77777777" w:rsidR="00577937" w:rsidRPr="00336F2A" w:rsidRDefault="00577937"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°C</w:t>
            </w:r>
          </w:p>
        </w:tc>
        <w:tc>
          <w:tcPr>
            <w:tcW w:w="3190" w:type="pct"/>
            <w:gridSpan w:val="3"/>
            <w:tcBorders>
              <w:top w:val="single" w:sz="8" w:space="0" w:color="BFBFBF"/>
              <w:left w:val="nil"/>
              <w:bottom w:val="single" w:sz="8" w:space="0" w:color="BFBFBF"/>
              <w:right w:val="single" w:sz="8" w:space="0" w:color="BFBFBF"/>
            </w:tcBorders>
            <w:shd w:val="clear" w:color="auto" w:fill="auto"/>
            <w:vAlign w:val="center"/>
            <w:hideMark/>
          </w:tcPr>
          <w:p w14:paraId="62DA2644" w14:textId="1859DF4B" w:rsidR="00577937" w:rsidRPr="00336F2A" w:rsidRDefault="00577937" w:rsidP="0020276E">
            <w:pPr>
              <w:spacing w:after="0" w:line="240" w:lineRule="auto"/>
              <w:jc w:val="center"/>
              <w:rPr>
                <w:rFonts w:ascii="Calibri" w:eastAsia="Times New Roman" w:hAnsi="Calibri" w:cs="Calibri"/>
                <w:color w:val="000000"/>
                <w:sz w:val="12"/>
                <w:szCs w:val="12"/>
              </w:rPr>
            </w:pPr>
            <w:r>
              <w:rPr>
                <w:rFonts w:ascii="Calibri" w:eastAsia="Times New Roman" w:hAnsi="Calibri" w:cs="Calibri"/>
                <w:color w:val="000000"/>
                <w:sz w:val="12"/>
                <w:szCs w:val="12"/>
              </w:rPr>
              <w:t>25</w:t>
            </w:r>
            <w:r w:rsidRPr="00336F2A">
              <w:rPr>
                <w:rFonts w:ascii="Calibri" w:eastAsia="Times New Roman" w:hAnsi="Calibri" w:cs="Calibri"/>
                <w:color w:val="000000"/>
                <w:sz w:val="12"/>
                <w:szCs w:val="12"/>
              </w:rPr>
              <w:t xml:space="preserve"> ~ 6</w:t>
            </w:r>
            <w:r>
              <w:rPr>
                <w:rFonts w:ascii="Calibri" w:eastAsia="Times New Roman" w:hAnsi="Calibri" w:cs="Calibri"/>
                <w:color w:val="000000"/>
                <w:sz w:val="12"/>
                <w:szCs w:val="12"/>
              </w:rPr>
              <w:t>2</w:t>
            </w:r>
            <w:r w:rsidRPr="00336F2A">
              <w:rPr>
                <w:rFonts w:ascii="Calibri" w:eastAsia="Times New Roman" w:hAnsi="Calibri" w:cs="Calibri"/>
                <w:color w:val="000000"/>
                <w:sz w:val="12"/>
                <w:szCs w:val="12"/>
              </w:rPr>
              <w:t>°C</w:t>
            </w:r>
          </w:p>
        </w:tc>
      </w:tr>
      <w:tr w:rsidR="00B832B7" w:rsidRPr="00336F2A" w14:paraId="32803473" w14:textId="77777777" w:rsidTr="00B832B7">
        <w:trPr>
          <w:trHeight w:val="300"/>
        </w:trPr>
        <w:tc>
          <w:tcPr>
            <w:tcW w:w="557" w:type="pct"/>
            <w:vMerge w:val="restart"/>
            <w:tcBorders>
              <w:top w:val="nil"/>
              <w:left w:val="single" w:sz="8" w:space="0" w:color="BFBFBF"/>
              <w:bottom w:val="single" w:sz="8" w:space="0" w:color="BFBFBF"/>
              <w:right w:val="single" w:sz="8" w:space="0" w:color="BFBFBF"/>
            </w:tcBorders>
            <w:shd w:val="clear" w:color="auto" w:fill="auto"/>
            <w:vAlign w:val="center"/>
            <w:hideMark/>
          </w:tcPr>
          <w:p w14:paraId="65B9427D" w14:textId="77777777" w:rsidR="00B832B7" w:rsidRPr="00336F2A" w:rsidRDefault="00B832B7"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Caractéristiques  générales</w:t>
            </w:r>
          </w:p>
        </w:tc>
        <w:tc>
          <w:tcPr>
            <w:tcW w:w="443" w:type="pct"/>
            <w:tcBorders>
              <w:top w:val="nil"/>
              <w:left w:val="nil"/>
              <w:bottom w:val="single" w:sz="8" w:space="0" w:color="BFBFBF"/>
              <w:right w:val="single" w:sz="8" w:space="0" w:color="BFBFBF"/>
            </w:tcBorders>
            <w:shd w:val="clear" w:color="auto" w:fill="auto"/>
            <w:vAlign w:val="center"/>
            <w:hideMark/>
          </w:tcPr>
          <w:p w14:paraId="0F38B59E" w14:textId="77777777" w:rsidR="00B832B7" w:rsidRPr="00336F2A" w:rsidRDefault="00B832B7"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Vase d'expansion</w:t>
            </w:r>
          </w:p>
        </w:tc>
        <w:tc>
          <w:tcPr>
            <w:tcW w:w="393" w:type="pct"/>
            <w:tcBorders>
              <w:top w:val="nil"/>
              <w:left w:val="nil"/>
              <w:bottom w:val="single" w:sz="8" w:space="0" w:color="BFBFBF"/>
              <w:right w:val="single" w:sz="8" w:space="0" w:color="BFBFBF"/>
            </w:tcBorders>
            <w:shd w:val="clear" w:color="auto" w:fill="auto"/>
            <w:vAlign w:val="center"/>
            <w:hideMark/>
          </w:tcPr>
          <w:p w14:paraId="0D9C19B6" w14:textId="77777777" w:rsidR="00B832B7" w:rsidRPr="00336F2A" w:rsidRDefault="00B832B7"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Volume</w:t>
            </w:r>
          </w:p>
        </w:tc>
        <w:tc>
          <w:tcPr>
            <w:tcW w:w="417" w:type="pct"/>
            <w:tcBorders>
              <w:top w:val="nil"/>
              <w:left w:val="nil"/>
              <w:bottom w:val="single" w:sz="8" w:space="0" w:color="BFBFBF"/>
              <w:right w:val="single" w:sz="8" w:space="0" w:color="BFBFBF"/>
            </w:tcBorders>
            <w:shd w:val="clear" w:color="auto" w:fill="auto"/>
            <w:vAlign w:val="center"/>
            <w:hideMark/>
          </w:tcPr>
          <w:p w14:paraId="38930E25" w14:textId="77777777" w:rsidR="00B832B7" w:rsidRPr="00336F2A" w:rsidRDefault="00B832B7"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L</w:t>
            </w:r>
          </w:p>
        </w:tc>
        <w:tc>
          <w:tcPr>
            <w:tcW w:w="3190" w:type="pct"/>
            <w:gridSpan w:val="3"/>
            <w:tcBorders>
              <w:top w:val="single" w:sz="8" w:space="0" w:color="BFBFBF"/>
              <w:left w:val="nil"/>
              <w:bottom w:val="single" w:sz="8" w:space="0" w:color="BFBFBF"/>
              <w:right w:val="single" w:sz="8" w:space="0" w:color="BFBFBF"/>
            </w:tcBorders>
            <w:shd w:val="clear" w:color="auto" w:fill="auto"/>
            <w:vAlign w:val="center"/>
            <w:hideMark/>
          </w:tcPr>
          <w:p w14:paraId="67F1636D" w14:textId="5FF7C980" w:rsidR="00B832B7" w:rsidRPr="00336F2A" w:rsidRDefault="00B832B7"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10</w:t>
            </w:r>
          </w:p>
        </w:tc>
      </w:tr>
      <w:tr w:rsidR="00B832B7" w:rsidRPr="00336F2A" w14:paraId="06C33538" w14:textId="77777777" w:rsidTr="00B832B7">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7B68F02C" w14:textId="77777777" w:rsidR="00B832B7" w:rsidRPr="00336F2A" w:rsidRDefault="00B832B7" w:rsidP="0020276E">
            <w:pPr>
              <w:spacing w:after="0" w:line="240" w:lineRule="auto"/>
              <w:rPr>
                <w:rFonts w:ascii="Calibri" w:eastAsia="Times New Roman" w:hAnsi="Calibri" w:cs="Calibri"/>
                <w:color w:val="000000"/>
                <w:sz w:val="12"/>
                <w:szCs w:val="12"/>
              </w:rPr>
            </w:pPr>
          </w:p>
        </w:tc>
        <w:tc>
          <w:tcPr>
            <w:tcW w:w="443" w:type="pct"/>
            <w:vMerge w:val="restart"/>
            <w:tcBorders>
              <w:top w:val="nil"/>
              <w:left w:val="single" w:sz="8" w:space="0" w:color="BFBFBF"/>
              <w:bottom w:val="single" w:sz="8" w:space="0" w:color="BFBFBF"/>
              <w:right w:val="single" w:sz="8" w:space="0" w:color="BFBFBF"/>
            </w:tcBorders>
            <w:shd w:val="clear" w:color="auto" w:fill="auto"/>
            <w:vAlign w:val="center"/>
            <w:hideMark/>
          </w:tcPr>
          <w:p w14:paraId="03D2C45F" w14:textId="77777777" w:rsidR="00B832B7" w:rsidRPr="00336F2A" w:rsidRDefault="00B832B7"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Caisson</w:t>
            </w:r>
          </w:p>
        </w:tc>
        <w:tc>
          <w:tcPr>
            <w:tcW w:w="810" w:type="pct"/>
            <w:gridSpan w:val="2"/>
            <w:tcBorders>
              <w:top w:val="single" w:sz="8" w:space="0" w:color="BFBFBF"/>
              <w:left w:val="nil"/>
              <w:bottom w:val="single" w:sz="8" w:space="0" w:color="BFBFBF"/>
              <w:right w:val="single" w:sz="8" w:space="0" w:color="BFBFBF"/>
            </w:tcBorders>
            <w:shd w:val="clear" w:color="auto" w:fill="auto"/>
            <w:vAlign w:val="center"/>
            <w:hideMark/>
          </w:tcPr>
          <w:p w14:paraId="47C411B4" w14:textId="77777777" w:rsidR="00B832B7" w:rsidRPr="00336F2A" w:rsidRDefault="00B832B7"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Couleur</w:t>
            </w:r>
          </w:p>
        </w:tc>
        <w:tc>
          <w:tcPr>
            <w:tcW w:w="3190" w:type="pct"/>
            <w:gridSpan w:val="3"/>
            <w:tcBorders>
              <w:top w:val="single" w:sz="8" w:space="0" w:color="BFBFBF"/>
              <w:left w:val="nil"/>
              <w:bottom w:val="single" w:sz="8" w:space="0" w:color="BFBFBF"/>
              <w:right w:val="single" w:sz="8" w:space="0" w:color="BFBFBF"/>
            </w:tcBorders>
            <w:shd w:val="clear" w:color="auto" w:fill="auto"/>
            <w:vAlign w:val="center"/>
            <w:hideMark/>
          </w:tcPr>
          <w:p w14:paraId="59EA2611" w14:textId="13D9F363" w:rsidR="00B832B7" w:rsidRPr="00336F2A" w:rsidRDefault="00B832B7"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Blanc et Noir</w:t>
            </w:r>
          </w:p>
        </w:tc>
      </w:tr>
      <w:tr w:rsidR="00B832B7" w:rsidRPr="00336F2A" w14:paraId="7C013C3E" w14:textId="77777777" w:rsidTr="00B832B7">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09DD4D0F" w14:textId="77777777" w:rsidR="00B832B7" w:rsidRPr="00336F2A" w:rsidRDefault="00B832B7" w:rsidP="0020276E">
            <w:pPr>
              <w:spacing w:after="0" w:line="240" w:lineRule="auto"/>
              <w:rPr>
                <w:rFonts w:ascii="Calibri" w:eastAsia="Times New Roman" w:hAnsi="Calibri" w:cs="Calibri"/>
                <w:color w:val="000000"/>
                <w:sz w:val="12"/>
                <w:szCs w:val="12"/>
              </w:rPr>
            </w:pPr>
          </w:p>
        </w:tc>
        <w:tc>
          <w:tcPr>
            <w:tcW w:w="443" w:type="pct"/>
            <w:vMerge/>
            <w:tcBorders>
              <w:top w:val="nil"/>
              <w:left w:val="single" w:sz="8" w:space="0" w:color="BFBFBF"/>
              <w:bottom w:val="single" w:sz="8" w:space="0" w:color="BFBFBF"/>
              <w:right w:val="single" w:sz="8" w:space="0" w:color="BFBFBF"/>
            </w:tcBorders>
            <w:vAlign w:val="center"/>
            <w:hideMark/>
          </w:tcPr>
          <w:p w14:paraId="09E1F645" w14:textId="77777777" w:rsidR="00B832B7" w:rsidRPr="00336F2A" w:rsidRDefault="00B832B7" w:rsidP="0020276E">
            <w:pPr>
              <w:spacing w:after="0" w:line="240" w:lineRule="auto"/>
              <w:rPr>
                <w:rFonts w:ascii="Calibri" w:eastAsia="Times New Roman" w:hAnsi="Calibri" w:cs="Calibri"/>
                <w:color w:val="000000"/>
                <w:sz w:val="12"/>
                <w:szCs w:val="12"/>
              </w:rPr>
            </w:pPr>
          </w:p>
        </w:tc>
        <w:tc>
          <w:tcPr>
            <w:tcW w:w="810" w:type="pct"/>
            <w:gridSpan w:val="2"/>
            <w:tcBorders>
              <w:top w:val="single" w:sz="8" w:space="0" w:color="BFBFBF"/>
              <w:left w:val="nil"/>
              <w:bottom w:val="single" w:sz="8" w:space="0" w:color="BFBFBF"/>
              <w:right w:val="single" w:sz="8" w:space="0" w:color="BFBFBF"/>
            </w:tcBorders>
            <w:shd w:val="clear" w:color="auto" w:fill="auto"/>
            <w:vAlign w:val="center"/>
            <w:hideMark/>
          </w:tcPr>
          <w:p w14:paraId="3CB162EC" w14:textId="77777777" w:rsidR="00B832B7" w:rsidRPr="00336F2A" w:rsidRDefault="00B832B7"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Matériau</w:t>
            </w:r>
          </w:p>
        </w:tc>
        <w:tc>
          <w:tcPr>
            <w:tcW w:w="3190" w:type="pct"/>
            <w:gridSpan w:val="3"/>
            <w:tcBorders>
              <w:top w:val="single" w:sz="8" w:space="0" w:color="BFBFBF"/>
              <w:left w:val="nil"/>
              <w:bottom w:val="single" w:sz="8" w:space="0" w:color="BFBFBF"/>
              <w:right w:val="single" w:sz="8" w:space="0" w:color="BFBFBF"/>
            </w:tcBorders>
            <w:shd w:val="clear" w:color="auto" w:fill="auto"/>
            <w:vAlign w:val="center"/>
            <w:hideMark/>
          </w:tcPr>
          <w:p w14:paraId="56865F42" w14:textId="5D923AF8" w:rsidR="00B832B7" w:rsidRPr="00336F2A" w:rsidRDefault="00B832B7"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Tôle avec précouche</w:t>
            </w:r>
          </w:p>
        </w:tc>
      </w:tr>
      <w:tr w:rsidR="00B832B7" w:rsidRPr="00336F2A" w14:paraId="7E22BE38" w14:textId="77777777" w:rsidTr="00B832B7">
        <w:trPr>
          <w:trHeight w:val="330"/>
        </w:trPr>
        <w:tc>
          <w:tcPr>
            <w:tcW w:w="557" w:type="pct"/>
            <w:vMerge/>
            <w:tcBorders>
              <w:top w:val="nil"/>
              <w:left w:val="single" w:sz="8" w:space="0" w:color="BFBFBF"/>
              <w:bottom w:val="single" w:sz="8" w:space="0" w:color="BFBFBF"/>
              <w:right w:val="single" w:sz="8" w:space="0" w:color="BFBFBF"/>
            </w:tcBorders>
            <w:vAlign w:val="center"/>
            <w:hideMark/>
          </w:tcPr>
          <w:p w14:paraId="56710B7C" w14:textId="77777777" w:rsidR="00B832B7" w:rsidRPr="00336F2A" w:rsidRDefault="00B832B7" w:rsidP="0020276E">
            <w:pPr>
              <w:spacing w:after="0" w:line="240" w:lineRule="auto"/>
              <w:rPr>
                <w:rFonts w:ascii="Calibri" w:eastAsia="Times New Roman" w:hAnsi="Calibri" w:cs="Calibri"/>
                <w:color w:val="000000"/>
                <w:sz w:val="12"/>
                <w:szCs w:val="12"/>
              </w:rPr>
            </w:pPr>
          </w:p>
        </w:tc>
        <w:tc>
          <w:tcPr>
            <w:tcW w:w="443" w:type="pct"/>
            <w:tcBorders>
              <w:top w:val="nil"/>
              <w:left w:val="nil"/>
              <w:bottom w:val="single" w:sz="8" w:space="0" w:color="BFBFBF"/>
              <w:right w:val="single" w:sz="8" w:space="0" w:color="BFBFBF"/>
            </w:tcBorders>
            <w:shd w:val="clear" w:color="auto" w:fill="auto"/>
            <w:vAlign w:val="center"/>
            <w:hideMark/>
          </w:tcPr>
          <w:p w14:paraId="49D282B7" w14:textId="1B7E82BF" w:rsidR="00B832B7" w:rsidRPr="00336F2A" w:rsidRDefault="00B832B7"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Niveaux de  pression sonore (</w:t>
            </w:r>
            <w:r>
              <w:rPr>
                <w:rFonts w:ascii="Calibri" w:eastAsia="Times New Roman" w:hAnsi="Calibri" w:cs="Calibri"/>
                <w:color w:val="000000"/>
                <w:sz w:val="12"/>
                <w:szCs w:val="12"/>
              </w:rPr>
              <w:t>1</w:t>
            </w:r>
            <w:r w:rsidRPr="00336F2A">
              <w:rPr>
                <w:rFonts w:ascii="Calibri" w:eastAsia="Times New Roman" w:hAnsi="Calibri" w:cs="Calibri"/>
                <w:color w:val="000000"/>
                <w:sz w:val="12"/>
                <w:szCs w:val="12"/>
              </w:rPr>
              <w:t>)</w:t>
            </w:r>
          </w:p>
        </w:tc>
        <w:tc>
          <w:tcPr>
            <w:tcW w:w="393" w:type="pct"/>
            <w:tcBorders>
              <w:top w:val="nil"/>
              <w:left w:val="nil"/>
              <w:bottom w:val="single" w:sz="8" w:space="0" w:color="BFBFBF"/>
              <w:right w:val="single" w:sz="8" w:space="0" w:color="BFBFBF"/>
            </w:tcBorders>
            <w:shd w:val="clear" w:color="auto" w:fill="auto"/>
            <w:vAlign w:val="center"/>
            <w:hideMark/>
          </w:tcPr>
          <w:p w14:paraId="2BED8B30" w14:textId="77777777" w:rsidR="00B832B7" w:rsidRPr="00336F2A" w:rsidRDefault="00B832B7"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Chaud</w:t>
            </w:r>
          </w:p>
        </w:tc>
        <w:tc>
          <w:tcPr>
            <w:tcW w:w="417" w:type="pct"/>
            <w:tcBorders>
              <w:top w:val="nil"/>
              <w:left w:val="nil"/>
              <w:bottom w:val="single" w:sz="8" w:space="0" w:color="BFBFBF"/>
              <w:right w:val="single" w:sz="8" w:space="0" w:color="BFBFBF"/>
            </w:tcBorders>
            <w:shd w:val="clear" w:color="auto" w:fill="auto"/>
            <w:vAlign w:val="center"/>
            <w:hideMark/>
          </w:tcPr>
          <w:p w14:paraId="530168B5" w14:textId="77777777" w:rsidR="00B832B7" w:rsidRPr="00336F2A" w:rsidRDefault="00B832B7"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dB(A)</w:t>
            </w:r>
          </w:p>
        </w:tc>
        <w:tc>
          <w:tcPr>
            <w:tcW w:w="3190" w:type="pct"/>
            <w:gridSpan w:val="3"/>
            <w:tcBorders>
              <w:top w:val="single" w:sz="8" w:space="0" w:color="BFBFBF"/>
              <w:left w:val="nil"/>
              <w:bottom w:val="single" w:sz="8" w:space="0" w:color="BFBFBF"/>
              <w:right w:val="single" w:sz="8" w:space="0" w:color="BFBFBF"/>
            </w:tcBorders>
            <w:shd w:val="clear" w:color="auto" w:fill="auto"/>
            <w:vAlign w:val="center"/>
            <w:hideMark/>
          </w:tcPr>
          <w:p w14:paraId="30350C39" w14:textId="55C09C5B" w:rsidR="00B832B7" w:rsidRPr="00336F2A" w:rsidRDefault="00B832B7"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30</w:t>
            </w:r>
          </w:p>
        </w:tc>
      </w:tr>
      <w:tr w:rsidR="00B832B7" w:rsidRPr="00336F2A" w14:paraId="37BA2B18" w14:textId="77777777" w:rsidTr="00B832B7">
        <w:trPr>
          <w:trHeight w:val="330"/>
        </w:trPr>
        <w:tc>
          <w:tcPr>
            <w:tcW w:w="557" w:type="pct"/>
            <w:vMerge/>
            <w:tcBorders>
              <w:top w:val="nil"/>
              <w:left w:val="single" w:sz="8" w:space="0" w:color="BFBFBF"/>
              <w:bottom w:val="single" w:sz="8" w:space="0" w:color="BFBFBF"/>
              <w:right w:val="single" w:sz="8" w:space="0" w:color="BFBFBF"/>
            </w:tcBorders>
            <w:vAlign w:val="center"/>
            <w:hideMark/>
          </w:tcPr>
          <w:p w14:paraId="15E8708B" w14:textId="77777777" w:rsidR="00B832B7" w:rsidRPr="00336F2A" w:rsidRDefault="00B832B7" w:rsidP="0020276E">
            <w:pPr>
              <w:spacing w:after="0" w:line="240" w:lineRule="auto"/>
              <w:rPr>
                <w:rFonts w:ascii="Calibri" w:eastAsia="Times New Roman" w:hAnsi="Calibri" w:cs="Calibri"/>
                <w:color w:val="000000"/>
                <w:sz w:val="12"/>
                <w:szCs w:val="12"/>
              </w:rPr>
            </w:pPr>
          </w:p>
        </w:tc>
        <w:tc>
          <w:tcPr>
            <w:tcW w:w="443" w:type="pct"/>
            <w:tcBorders>
              <w:top w:val="nil"/>
              <w:left w:val="nil"/>
              <w:bottom w:val="single" w:sz="8" w:space="0" w:color="BFBFBF"/>
              <w:right w:val="single" w:sz="8" w:space="0" w:color="BFBFBF"/>
            </w:tcBorders>
            <w:shd w:val="clear" w:color="auto" w:fill="auto"/>
            <w:vAlign w:val="center"/>
            <w:hideMark/>
          </w:tcPr>
          <w:p w14:paraId="11324443" w14:textId="77777777" w:rsidR="00B832B7" w:rsidRPr="00336F2A" w:rsidRDefault="00B832B7"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lang w:val="fr-FR"/>
              </w:rPr>
              <w:t>Dimensions de l’unité</w:t>
            </w:r>
          </w:p>
        </w:tc>
        <w:tc>
          <w:tcPr>
            <w:tcW w:w="393" w:type="pct"/>
            <w:tcBorders>
              <w:top w:val="nil"/>
              <w:left w:val="nil"/>
              <w:bottom w:val="single" w:sz="8" w:space="0" w:color="BFBFBF"/>
              <w:right w:val="single" w:sz="8" w:space="0" w:color="BFBFBF"/>
            </w:tcBorders>
            <w:shd w:val="clear" w:color="auto" w:fill="auto"/>
            <w:vAlign w:val="center"/>
            <w:hideMark/>
          </w:tcPr>
          <w:p w14:paraId="507187EB" w14:textId="77777777" w:rsidR="00B832B7" w:rsidRPr="00336F2A" w:rsidRDefault="00B832B7"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H x L x P</w:t>
            </w:r>
          </w:p>
        </w:tc>
        <w:tc>
          <w:tcPr>
            <w:tcW w:w="417" w:type="pct"/>
            <w:tcBorders>
              <w:top w:val="nil"/>
              <w:left w:val="nil"/>
              <w:bottom w:val="single" w:sz="8" w:space="0" w:color="BFBFBF"/>
              <w:right w:val="single" w:sz="8" w:space="0" w:color="BFBFBF"/>
            </w:tcBorders>
            <w:shd w:val="clear" w:color="auto" w:fill="auto"/>
            <w:vAlign w:val="center"/>
            <w:hideMark/>
          </w:tcPr>
          <w:p w14:paraId="2E782A73" w14:textId="77777777" w:rsidR="00B832B7" w:rsidRPr="00336F2A" w:rsidRDefault="00B832B7"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mm</w:t>
            </w:r>
          </w:p>
        </w:tc>
        <w:tc>
          <w:tcPr>
            <w:tcW w:w="3190" w:type="pct"/>
            <w:gridSpan w:val="3"/>
            <w:tcBorders>
              <w:top w:val="nil"/>
              <w:left w:val="nil"/>
              <w:bottom w:val="single" w:sz="8" w:space="0" w:color="BFBFBF"/>
              <w:right w:val="single" w:sz="8" w:space="0" w:color="BFBFBF"/>
            </w:tcBorders>
            <w:shd w:val="clear" w:color="auto" w:fill="auto"/>
            <w:vAlign w:val="center"/>
            <w:hideMark/>
          </w:tcPr>
          <w:p w14:paraId="327B1AA6" w14:textId="13B5C791" w:rsidR="00B832B7" w:rsidRPr="00336F2A" w:rsidRDefault="00B832B7" w:rsidP="0020276E">
            <w:pPr>
              <w:spacing w:after="0" w:line="240" w:lineRule="auto"/>
              <w:jc w:val="center"/>
              <w:rPr>
                <w:rFonts w:ascii="Calibri" w:eastAsia="Times New Roman" w:hAnsi="Calibri" w:cs="Calibri"/>
                <w:color w:val="000000"/>
                <w:sz w:val="12"/>
                <w:szCs w:val="12"/>
              </w:rPr>
            </w:pPr>
            <w:r>
              <w:rPr>
                <w:rFonts w:ascii="NeoSansPro-Regular" w:hAnsi="NeoSansPro-Regular" w:cs="NeoSansPro-Regular"/>
                <w:sz w:val="13"/>
                <w:szCs w:val="13"/>
              </w:rPr>
              <w:t>840 x 440 x 390</w:t>
            </w:r>
          </w:p>
        </w:tc>
      </w:tr>
      <w:tr w:rsidR="00B832B7" w:rsidRPr="00336F2A" w14:paraId="3F1F53DA" w14:textId="77777777" w:rsidTr="00B832B7">
        <w:trPr>
          <w:trHeight w:val="300"/>
        </w:trPr>
        <w:tc>
          <w:tcPr>
            <w:tcW w:w="557" w:type="pct"/>
            <w:vMerge/>
            <w:tcBorders>
              <w:top w:val="nil"/>
              <w:left w:val="single" w:sz="8" w:space="0" w:color="BFBFBF"/>
              <w:bottom w:val="single" w:sz="8" w:space="0" w:color="BFBFBF"/>
              <w:right w:val="single" w:sz="8" w:space="0" w:color="BFBFBF"/>
            </w:tcBorders>
            <w:vAlign w:val="center"/>
            <w:hideMark/>
          </w:tcPr>
          <w:p w14:paraId="7C141AEC" w14:textId="77777777" w:rsidR="00B832B7" w:rsidRPr="00336F2A" w:rsidRDefault="00B832B7" w:rsidP="0020276E">
            <w:pPr>
              <w:spacing w:after="0" w:line="240" w:lineRule="auto"/>
              <w:rPr>
                <w:rFonts w:ascii="Calibri" w:eastAsia="Times New Roman" w:hAnsi="Calibri" w:cs="Calibri"/>
                <w:color w:val="000000"/>
                <w:sz w:val="12"/>
                <w:szCs w:val="12"/>
              </w:rPr>
            </w:pPr>
          </w:p>
        </w:tc>
        <w:tc>
          <w:tcPr>
            <w:tcW w:w="836" w:type="pct"/>
            <w:gridSpan w:val="2"/>
            <w:tcBorders>
              <w:top w:val="single" w:sz="8" w:space="0" w:color="BFBFBF"/>
              <w:left w:val="nil"/>
              <w:bottom w:val="single" w:sz="8" w:space="0" w:color="BFBFBF"/>
              <w:right w:val="single" w:sz="8" w:space="0" w:color="BFBFBF"/>
            </w:tcBorders>
            <w:shd w:val="clear" w:color="auto" w:fill="auto"/>
            <w:vAlign w:val="center"/>
            <w:hideMark/>
          </w:tcPr>
          <w:p w14:paraId="2A59BC75" w14:textId="77777777" w:rsidR="00B832B7" w:rsidRPr="00336F2A" w:rsidRDefault="00B832B7"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Poids de l’unité</w:t>
            </w:r>
          </w:p>
        </w:tc>
        <w:tc>
          <w:tcPr>
            <w:tcW w:w="417" w:type="pct"/>
            <w:tcBorders>
              <w:top w:val="nil"/>
              <w:left w:val="nil"/>
              <w:bottom w:val="single" w:sz="8" w:space="0" w:color="BFBFBF"/>
              <w:right w:val="single" w:sz="8" w:space="0" w:color="BFBFBF"/>
            </w:tcBorders>
            <w:shd w:val="clear" w:color="auto" w:fill="auto"/>
            <w:vAlign w:val="center"/>
            <w:hideMark/>
          </w:tcPr>
          <w:p w14:paraId="4F9F9D8F" w14:textId="77777777" w:rsidR="00B832B7" w:rsidRPr="00336F2A" w:rsidRDefault="00B832B7"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kg</w:t>
            </w:r>
          </w:p>
        </w:tc>
        <w:tc>
          <w:tcPr>
            <w:tcW w:w="3190" w:type="pct"/>
            <w:gridSpan w:val="3"/>
            <w:tcBorders>
              <w:top w:val="nil"/>
              <w:left w:val="nil"/>
              <w:bottom w:val="single" w:sz="8" w:space="0" w:color="BFBFBF"/>
              <w:right w:val="single" w:sz="8" w:space="0" w:color="BFBFBF"/>
            </w:tcBorders>
            <w:shd w:val="clear" w:color="auto" w:fill="auto"/>
            <w:vAlign w:val="center"/>
            <w:hideMark/>
          </w:tcPr>
          <w:p w14:paraId="31A26C3E" w14:textId="4C5FA823" w:rsidR="00B832B7" w:rsidRPr="00336F2A" w:rsidRDefault="00B62858" w:rsidP="0020276E">
            <w:pPr>
              <w:spacing w:after="0" w:line="240" w:lineRule="auto"/>
              <w:jc w:val="center"/>
              <w:rPr>
                <w:rFonts w:ascii="Calibri" w:eastAsia="Times New Roman" w:hAnsi="Calibri" w:cs="Calibri"/>
                <w:color w:val="000000"/>
                <w:sz w:val="12"/>
                <w:szCs w:val="12"/>
              </w:rPr>
            </w:pPr>
            <w:r>
              <w:rPr>
                <w:rFonts w:ascii="NeoSansPro-Regular" w:hAnsi="NeoSansPro-Regular" w:cs="NeoSansPro-Regular"/>
                <w:sz w:val="13"/>
                <w:szCs w:val="13"/>
              </w:rPr>
              <w:t>48,5</w:t>
            </w:r>
          </w:p>
        </w:tc>
      </w:tr>
      <w:tr w:rsidR="00B832B7" w:rsidRPr="00336F2A" w14:paraId="5285F9E0" w14:textId="77777777" w:rsidTr="00B832B7">
        <w:trPr>
          <w:trHeight w:val="300"/>
        </w:trPr>
        <w:tc>
          <w:tcPr>
            <w:tcW w:w="557" w:type="pct"/>
            <w:tcBorders>
              <w:top w:val="nil"/>
              <w:left w:val="single" w:sz="8" w:space="0" w:color="BFBFBF"/>
              <w:bottom w:val="single" w:sz="8" w:space="0" w:color="BFBFBF"/>
              <w:right w:val="single" w:sz="8" w:space="0" w:color="BFBFBF"/>
            </w:tcBorders>
            <w:shd w:val="clear" w:color="auto" w:fill="auto"/>
            <w:vAlign w:val="center"/>
            <w:hideMark/>
          </w:tcPr>
          <w:p w14:paraId="2FE0970E" w14:textId="77777777" w:rsidR="00B832B7" w:rsidRPr="00336F2A" w:rsidRDefault="00B832B7"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Raccordements  hydrauliques</w:t>
            </w:r>
          </w:p>
        </w:tc>
        <w:tc>
          <w:tcPr>
            <w:tcW w:w="836" w:type="pct"/>
            <w:gridSpan w:val="2"/>
            <w:tcBorders>
              <w:top w:val="single" w:sz="8" w:space="0" w:color="BFBFBF"/>
              <w:left w:val="nil"/>
              <w:bottom w:val="single" w:sz="8" w:space="0" w:color="BFBFBF"/>
              <w:right w:val="single" w:sz="8" w:space="0" w:color="BFBFBF"/>
            </w:tcBorders>
            <w:shd w:val="clear" w:color="auto" w:fill="auto"/>
            <w:vAlign w:val="center"/>
            <w:hideMark/>
          </w:tcPr>
          <w:p w14:paraId="560FCB27" w14:textId="77777777" w:rsidR="00B832B7" w:rsidRPr="00336F2A" w:rsidRDefault="00B832B7" w:rsidP="0020276E">
            <w:pPr>
              <w:spacing w:after="0" w:line="240" w:lineRule="auto"/>
              <w:jc w:val="center"/>
              <w:rPr>
                <w:rFonts w:ascii="Calibri" w:eastAsia="Times New Roman" w:hAnsi="Calibri" w:cs="Calibri"/>
                <w:color w:val="000000"/>
                <w:sz w:val="12"/>
                <w:szCs w:val="12"/>
                <w:lang w:val="fr-FR"/>
              </w:rPr>
            </w:pPr>
            <w:r w:rsidRPr="00336F2A">
              <w:rPr>
                <w:rFonts w:ascii="Calibri" w:eastAsia="Times New Roman" w:hAnsi="Calibri" w:cs="Calibri"/>
                <w:color w:val="000000"/>
                <w:sz w:val="12"/>
                <w:szCs w:val="12"/>
                <w:lang w:val="fr-FR"/>
              </w:rPr>
              <w:t>Diamètre de sortie réseau chauffage</w:t>
            </w:r>
          </w:p>
        </w:tc>
        <w:tc>
          <w:tcPr>
            <w:tcW w:w="417" w:type="pct"/>
            <w:tcBorders>
              <w:top w:val="nil"/>
              <w:left w:val="nil"/>
              <w:bottom w:val="single" w:sz="8" w:space="0" w:color="BFBFBF"/>
              <w:right w:val="single" w:sz="8" w:space="0" w:color="BFBFBF"/>
            </w:tcBorders>
            <w:shd w:val="clear" w:color="auto" w:fill="auto"/>
            <w:vAlign w:val="center"/>
            <w:hideMark/>
          </w:tcPr>
          <w:p w14:paraId="36F1738E" w14:textId="77777777" w:rsidR="00B832B7" w:rsidRPr="00336F2A" w:rsidRDefault="00B832B7"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Pouce - mm</w:t>
            </w:r>
          </w:p>
        </w:tc>
        <w:tc>
          <w:tcPr>
            <w:tcW w:w="3190" w:type="pct"/>
            <w:gridSpan w:val="3"/>
            <w:tcBorders>
              <w:top w:val="single" w:sz="8" w:space="0" w:color="BFBFBF"/>
              <w:left w:val="nil"/>
              <w:bottom w:val="single" w:sz="8" w:space="0" w:color="BFBFBF"/>
              <w:right w:val="single" w:sz="8" w:space="0" w:color="BFBFBF"/>
            </w:tcBorders>
            <w:shd w:val="clear" w:color="auto" w:fill="auto"/>
            <w:vAlign w:val="center"/>
            <w:hideMark/>
          </w:tcPr>
          <w:p w14:paraId="35F6A789" w14:textId="07807EE5" w:rsidR="00B832B7" w:rsidRPr="00336F2A" w:rsidRDefault="00B832B7" w:rsidP="0020276E">
            <w:pPr>
              <w:spacing w:after="0" w:line="240" w:lineRule="auto"/>
              <w:jc w:val="center"/>
              <w:rPr>
                <w:rFonts w:ascii="Calibri" w:eastAsia="Times New Roman" w:hAnsi="Calibri" w:cs="Calibri"/>
                <w:color w:val="000000"/>
                <w:sz w:val="12"/>
                <w:szCs w:val="12"/>
              </w:rPr>
            </w:pPr>
            <w:r w:rsidRPr="00336F2A">
              <w:rPr>
                <w:rFonts w:ascii="Calibri" w:eastAsia="Times New Roman" w:hAnsi="Calibri" w:cs="Calibri"/>
                <w:color w:val="000000"/>
                <w:sz w:val="12"/>
                <w:szCs w:val="12"/>
              </w:rPr>
              <w:t>1 - 26 x 34</w:t>
            </w:r>
          </w:p>
        </w:tc>
      </w:tr>
    </w:tbl>
    <w:p w14:paraId="69E5F39A" w14:textId="77777777" w:rsidR="008A2271" w:rsidRDefault="008A2271" w:rsidP="008A2271">
      <w:pPr>
        <w:spacing w:before="14" w:line="254" w:lineRule="auto"/>
        <w:ind w:left="14" w:right="14"/>
        <w:jc w:val="both"/>
        <w:rPr>
          <w:rFonts w:ascii="Calibri" w:hAnsi="Calibri" w:cs="Calibri"/>
          <w:color w:val="0C0808"/>
          <w:spacing w:val="-9"/>
          <w:kern w:val="24"/>
          <w:sz w:val="15"/>
          <w:szCs w:val="15"/>
          <w:lang w:val="fr-FR"/>
        </w:rPr>
      </w:pPr>
    </w:p>
    <w:p w14:paraId="06DAA33E" w14:textId="02C3EF3B" w:rsidR="008A2271" w:rsidRPr="00BF1CE0" w:rsidRDefault="008A2271" w:rsidP="00BF1CE0">
      <w:pPr>
        <w:spacing w:before="14" w:line="254" w:lineRule="auto"/>
        <w:ind w:left="14" w:right="14"/>
        <w:jc w:val="both"/>
        <w:rPr>
          <w:i/>
          <w:iCs/>
          <w:sz w:val="32"/>
          <w:szCs w:val="32"/>
          <w:lang w:val="fr-FR"/>
        </w:rPr>
      </w:pPr>
      <w:r w:rsidRPr="008A2271">
        <w:rPr>
          <w:rFonts w:ascii="Calibri" w:hAnsi="Calibri" w:cs="Calibri"/>
          <w:i/>
          <w:iCs/>
          <w:color w:val="0C0808"/>
          <w:spacing w:val="-9"/>
          <w:kern w:val="24"/>
          <w:sz w:val="15"/>
          <w:szCs w:val="15"/>
          <w:lang w:val="fr-FR"/>
        </w:rPr>
        <w:t xml:space="preserve">* </w:t>
      </w:r>
      <w:r w:rsidRPr="008A2271">
        <w:rPr>
          <w:rFonts w:ascii="Calibri" w:hAnsi="Calibri" w:cs="Calibri"/>
          <w:i/>
          <w:iCs/>
          <w:color w:val="0C0808"/>
          <w:spacing w:val="1"/>
          <w:kern w:val="24"/>
          <w:sz w:val="15"/>
          <w:szCs w:val="15"/>
          <w:lang w:val="fr-FR"/>
        </w:rPr>
        <w:t xml:space="preserve">Données </w:t>
      </w:r>
      <w:r w:rsidRPr="008A2271">
        <w:rPr>
          <w:rFonts w:ascii="Calibri" w:hAnsi="Calibri" w:cs="Calibri"/>
          <w:i/>
          <w:iCs/>
          <w:color w:val="0C0808"/>
          <w:spacing w:val="-1"/>
          <w:kern w:val="24"/>
          <w:sz w:val="15"/>
          <w:szCs w:val="15"/>
          <w:lang w:val="fr-FR"/>
        </w:rPr>
        <w:t xml:space="preserve">certifiées </w:t>
      </w:r>
      <w:r w:rsidRPr="008A2271">
        <w:rPr>
          <w:rFonts w:ascii="Calibri" w:hAnsi="Calibri" w:cs="Calibri"/>
          <w:i/>
          <w:iCs/>
          <w:color w:val="0C0808"/>
          <w:spacing w:val="2"/>
          <w:kern w:val="24"/>
          <w:sz w:val="15"/>
          <w:szCs w:val="15"/>
          <w:lang w:val="fr-FR"/>
        </w:rPr>
        <w:t xml:space="preserve">HP </w:t>
      </w:r>
      <w:r w:rsidRPr="008A2271">
        <w:rPr>
          <w:rFonts w:ascii="Calibri" w:hAnsi="Calibri" w:cs="Calibri"/>
          <w:i/>
          <w:iCs/>
          <w:color w:val="0C0808"/>
          <w:spacing w:val="-1"/>
          <w:kern w:val="24"/>
          <w:sz w:val="15"/>
          <w:szCs w:val="15"/>
          <w:lang w:val="fr-FR"/>
        </w:rPr>
        <w:t xml:space="preserve">Keymark. </w:t>
      </w:r>
      <w:r w:rsidRPr="008A2271">
        <w:rPr>
          <w:rFonts w:ascii="Calibri" w:hAnsi="Calibri" w:cs="Calibri"/>
          <w:i/>
          <w:iCs/>
          <w:color w:val="0C0808"/>
          <w:spacing w:val="-10"/>
          <w:kern w:val="24"/>
          <w:sz w:val="15"/>
          <w:szCs w:val="15"/>
          <w:lang w:val="fr-FR"/>
        </w:rPr>
        <w:t xml:space="preserve">** </w:t>
      </w:r>
      <w:r w:rsidRPr="008A2271">
        <w:rPr>
          <w:rFonts w:ascii="Calibri" w:hAnsi="Calibri" w:cs="Calibri"/>
          <w:i/>
          <w:iCs/>
          <w:color w:val="0C0808"/>
          <w:spacing w:val="2"/>
          <w:kern w:val="24"/>
          <w:sz w:val="15"/>
          <w:szCs w:val="15"/>
          <w:lang w:val="fr-FR"/>
        </w:rPr>
        <w:t xml:space="preserve">Le </w:t>
      </w:r>
      <w:r w:rsidRPr="008A2271">
        <w:rPr>
          <w:rFonts w:ascii="Calibri" w:hAnsi="Calibri" w:cs="Calibri"/>
          <w:i/>
          <w:iCs/>
          <w:color w:val="0C0808"/>
          <w:spacing w:val="1"/>
          <w:kern w:val="24"/>
          <w:sz w:val="15"/>
          <w:szCs w:val="15"/>
          <w:lang w:val="fr-FR"/>
        </w:rPr>
        <w:t xml:space="preserve">câblage </w:t>
      </w:r>
      <w:r w:rsidRPr="008A2271">
        <w:rPr>
          <w:rFonts w:ascii="Calibri" w:hAnsi="Calibri" w:cs="Calibri"/>
          <w:i/>
          <w:iCs/>
          <w:color w:val="0C0808"/>
          <w:kern w:val="24"/>
          <w:sz w:val="15"/>
          <w:szCs w:val="15"/>
          <w:lang w:val="fr-FR"/>
        </w:rPr>
        <w:t xml:space="preserve">électrique doit </w:t>
      </w:r>
      <w:r w:rsidRPr="008A2271">
        <w:rPr>
          <w:rFonts w:ascii="Calibri" w:hAnsi="Calibri" w:cs="Calibri"/>
          <w:i/>
          <w:iCs/>
          <w:color w:val="0C0808"/>
          <w:spacing w:val="-2"/>
          <w:kern w:val="24"/>
          <w:sz w:val="15"/>
          <w:szCs w:val="15"/>
          <w:lang w:val="fr-FR"/>
        </w:rPr>
        <w:t xml:space="preserve">être </w:t>
      </w:r>
      <w:r w:rsidRPr="008A2271">
        <w:rPr>
          <w:rFonts w:ascii="Calibri" w:hAnsi="Calibri" w:cs="Calibri"/>
          <w:i/>
          <w:iCs/>
          <w:color w:val="0C0808"/>
          <w:kern w:val="24"/>
          <w:sz w:val="15"/>
          <w:szCs w:val="15"/>
          <w:lang w:val="fr-FR"/>
        </w:rPr>
        <w:t xml:space="preserve">conforme </w:t>
      </w:r>
      <w:r w:rsidRPr="008A2271">
        <w:rPr>
          <w:rFonts w:ascii="Calibri" w:hAnsi="Calibri" w:cs="Calibri"/>
          <w:i/>
          <w:iCs/>
          <w:color w:val="0C0808"/>
          <w:spacing w:val="1"/>
          <w:kern w:val="24"/>
          <w:sz w:val="15"/>
          <w:szCs w:val="15"/>
          <w:lang w:val="fr-FR"/>
        </w:rPr>
        <w:t xml:space="preserve">aux </w:t>
      </w:r>
      <w:r w:rsidRPr="008A2271">
        <w:rPr>
          <w:rFonts w:ascii="Calibri" w:hAnsi="Calibri" w:cs="Calibri"/>
          <w:i/>
          <w:iCs/>
          <w:color w:val="0C0808"/>
          <w:kern w:val="24"/>
          <w:sz w:val="15"/>
          <w:szCs w:val="15"/>
          <w:lang w:val="fr-FR"/>
        </w:rPr>
        <w:t xml:space="preserve">normes </w:t>
      </w:r>
      <w:r w:rsidRPr="008A2271">
        <w:rPr>
          <w:rFonts w:ascii="Calibri" w:hAnsi="Calibri" w:cs="Calibri"/>
          <w:i/>
          <w:iCs/>
          <w:color w:val="0C0808"/>
          <w:spacing w:val="-1"/>
          <w:kern w:val="24"/>
          <w:sz w:val="15"/>
          <w:szCs w:val="15"/>
          <w:lang w:val="fr-FR"/>
        </w:rPr>
        <w:t xml:space="preserve">et </w:t>
      </w:r>
      <w:r w:rsidRPr="008A2271">
        <w:rPr>
          <w:rFonts w:ascii="Calibri" w:hAnsi="Calibri" w:cs="Calibri"/>
          <w:i/>
          <w:iCs/>
          <w:color w:val="0C0808"/>
          <w:kern w:val="24"/>
          <w:sz w:val="15"/>
          <w:szCs w:val="15"/>
          <w:lang w:val="fr-FR"/>
        </w:rPr>
        <w:t xml:space="preserve">lois </w:t>
      </w:r>
      <w:r w:rsidRPr="008A2271">
        <w:rPr>
          <w:rFonts w:ascii="Calibri" w:hAnsi="Calibri" w:cs="Calibri"/>
          <w:i/>
          <w:iCs/>
          <w:color w:val="0C0808"/>
          <w:spacing w:val="1"/>
          <w:kern w:val="24"/>
          <w:sz w:val="15"/>
          <w:szCs w:val="15"/>
          <w:lang w:val="fr-FR"/>
        </w:rPr>
        <w:t xml:space="preserve">en vigueur </w:t>
      </w:r>
      <w:r w:rsidRPr="008A2271">
        <w:rPr>
          <w:rFonts w:ascii="Calibri" w:hAnsi="Calibri" w:cs="Calibri"/>
          <w:i/>
          <w:iCs/>
          <w:color w:val="0C0808"/>
          <w:spacing w:val="-1"/>
          <w:kern w:val="24"/>
          <w:sz w:val="15"/>
          <w:szCs w:val="15"/>
          <w:lang w:val="fr-FR"/>
        </w:rPr>
        <w:t xml:space="preserve">et </w:t>
      </w:r>
      <w:r w:rsidRPr="008A2271">
        <w:rPr>
          <w:rFonts w:ascii="Calibri" w:hAnsi="Calibri" w:cs="Calibri"/>
          <w:i/>
          <w:iCs/>
          <w:color w:val="0C0808"/>
          <w:kern w:val="24"/>
          <w:sz w:val="15"/>
          <w:szCs w:val="15"/>
          <w:lang w:val="fr-FR"/>
        </w:rPr>
        <w:t xml:space="preserve">doit </w:t>
      </w:r>
      <w:r w:rsidRPr="008A2271">
        <w:rPr>
          <w:rFonts w:ascii="Calibri" w:hAnsi="Calibri" w:cs="Calibri"/>
          <w:i/>
          <w:iCs/>
          <w:color w:val="0C0808"/>
          <w:spacing w:val="-2"/>
          <w:kern w:val="24"/>
          <w:sz w:val="15"/>
          <w:szCs w:val="15"/>
          <w:lang w:val="fr-FR"/>
        </w:rPr>
        <w:t xml:space="preserve">être réalisé </w:t>
      </w:r>
      <w:r w:rsidRPr="008A2271">
        <w:rPr>
          <w:rFonts w:ascii="Calibri" w:hAnsi="Calibri" w:cs="Calibri"/>
          <w:i/>
          <w:iCs/>
          <w:color w:val="0C0808"/>
          <w:kern w:val="24"/>
          <w:sz w:val="15"/>
          <w:szCs w:val="15"/>
          <w:lang w:val="fr-FR"/>
        </w:rPr>
        <w:t xml:space="preserve">par </w:t>
      </w:r>
      <w:r w:rsidRPr="008A2271">
        <w:rPr>
          <w:rFonts w:ascii="Calibri" w:hAnsi="Calibri" w:cs="Calibri"/>
          <w:i/>
          <w:iCs/>
          <w:color w:val="0C0808"/>
          <w:spacing w:val="3"/>
          <w:kern w:val="24"/>
          <w:sz w:val="15"/>
          <w:szCs w:val="15"/>
          <w:lang w:val="fr-FR"/>
        </w:rPr>
        <w:t xml:space="preserve">un </w:t>
      </w:r>
      <w:r w:rsidRPr="008A2271">
        <w:rPr>
          <w:rFonts w:ascii="Calibri" w:hAnsi="Calibri" w:cs="Calibri"/>
          <w:i/>
          <w:iCs/>
          <w:color w:val="0C0808"/>
          <w:spacing w:val="-1"/>
          <w:kern w:val="24"/>
          <w:sz w:val="15"/>
          <w:szCs w:val="15"/>
          <w:lang w:val="fr-FR"/>
        </w:rPr>
        <w:t xml:space="preserve">professionnel. </w:t>
      </w:r>
      <w:r w:rsidRPr="008A2271">
        <w:rPr>
          <w:rFonts w:ascii="Calibri" w:hAnsi="Calibri" w:cs="Calibri"/>
          <w:i/>
          <w:iCs/>
          <w:color w:val="0C0808"/>
          <w:spacing w:val="2"/>
          <w:kern w:val="24"/>
          <w:sz w:val="15"/>
          <w:szCs w:val="15"/>
          <w:lang w:val="fr-FR"/>
        </w:rPr>
        <w:t xml:space="preserve">La </w:t>
      </w:r>
      <w:r w:rsidRPr="008A2271">
        <w:rPr>
          <w:rFonts w:ascii="Calibri" w:hAnsi="Calibri" w:cs="Calibri"/>
          <w:i/>
          <w:iCs/>
          <w:color w:val="0C0808"/>
          <w:kern w:val="24"/>
          <w:sz w:val="15"/>
          <w:szCs w:val="15"/>
          <w:lang w:val="fr-FR"/>
        </w:rPr>
        <w:t xml:space="preserve">section </w:t>
      </w:r>
      <w:r w:rsidRPr="008A2271">
        <w:rPr>
          <w:rFonts w:ascii="Calibri" w:hAnsi="Calibri" w:cs="Calibri"/>
          <w:i/>
          <w:iCs/>
          <w:color w:val="0C0808"/>
          <w:spacing w:val="2"/>
          <w:kern w:val="24"/>
          <w:sz w:val="15"/>
          <w:szCs w:val="15"/>
          <w:lang w:val="fr-FR"/>
        </w:rPr>
        <w:t xml:space="preserve">de </w:t>
      </w:r>
      <w:r w:rsidRPr="008A2271">
        <w:rPr>
          <w:rFonts w:ascii="Calibri" w:hAnsi="Calibri" w:cs="Calibri"/>
          <w:i/>
          <w:iCs/>
          <w:color w:val="0C0808"/>
          <w:spacing w:val="1"/>
          <w:kern w:val="24"/>
          <w:sz w:val="15"/>
          <w:szCs w:val="15"/>
          <w:lang w:val="fr-FR"/>
        </w:rPr>
        <w:t xml:space="preserve">câble </w:t>
      </w:r>
      <w:r w:rsidRPr="008A2271">
        <w:rPr>
          <w:rFonts w:ascii="Calibri" w:hAnsi="Calibri" w:cs="Calibri"/>
          <w:i/>
          <w:iCs/>
          <w:color w:val="0C0808"/>
          <w:spacing w:val="2"/>
          <w:kern w:val="24"/>
          <w:sz w:val="15"/>
          <w:szCs w:val="15"/>
          <w:lang w:val="fr-FR"/>
        </w:rPr>
        <w:t xml:space="preserve">dépend de </w:t>
      </w:r>
      <w:r w:rsidRPr="008A2271">
        <w:rPr>
          <w:rFonts w:ascii="Calibri" w:hAnsi="Calibri" w:cs="Calibri"/>
          <w:i/>
          <w:iCs/>
          <w:color w:val="0C0808"/>
          <w:kern w:val="24"/>
          <w:sz w:val="15"/>
          <w:szCs w:val="15"/>
          <w:lang w:val="fr-FR"/>
        </w:rPr>
        <w:t xml:space="preserve">la distance </w:t>
      </w:r>
      <w:r w:rsidRPr="008A2271">
        <w:rPr>
          <w:rFonts w:ascii="Calibri" w:hAnsi="Calibri" w:cs="Calibri"/>
          <w:i/>
          <w:iCs/>
          <w:color w:val="0C0808"/>
          <w:spacing w:val="-1"/>
          <w:kern w:val="24"/>
          <w:sz w:val="15"/>
          <w:szCs w:val="15"/>
          <w:lang w:val="fr-FR"/>
        </w:rPr>
        <w:t xml:space="preserve">entre </w:t>
      </w:r>
      <w:r w:rsidRPr="008A2271">
        <w:rPr>
          <w:rFonts w:ascii="Calibri" w:hAnsi="Calibri" w:cs="Calibri"/>
          <w:i/>
          <w:iCs/>
          <w:color w:val="0C0808"/>
          <w:kern w:val="24"/>
          <w:sz w:val="15"/>
          <w:szCs w:val="15"/>
          <w:lang w:val="fr-FR"/>
        </w:rPr>
        <w:t xml:space="preserve">le tableau  électrique </w:t>
      </w:r>
      <w:r w:rsidRPr="008A2271">
        <w:rPr>
          <w:rFonts w:ascii="Calibri" w:hAnsi="Calibri" w:cs="Calibri"/>
          <w:i/>
          <w:iCs/>
          <w:color w:val="0C0808"/>
          <w:spacing w:val="-1"/>
          <w:kern w:val="24"/>
          <w:sz w:val="15"/>
          <w:szCs w:val="15"/>
          <w:lang w:val="fr-FR"/>
        </w:rPr>
        <w:t xml:space="preserve">et les unités. </w:t>
      </w:r>
      <w:r w:rsidRPr="008A2271">
        <w:rPr>
          <w:rFonts w:ascii="Calibri" w:hAnsi="Calibri" w:cs="Calibri"/>
          <w:i/>
          <w:iCs/>
          <w:color w:val="0C0808"/>
          <w:spacing w:val="1"/>
          <w:kern w:val="24"/>
          <w:sz w:val="15"/>
          <w:szCs w:val="15"/>
          <w:lang w:val="fr-FR"/>
        </w:rPr>
        <w:t xml:space="preserve">Ces données </w:t>
      </w:r>
      <w:r w:rsidRPr="008A2271">
        <w:rPr>
          <w:rFonts w:ascii="Calibri" w:hAnsi="Calibri" w:cs="Calibri"/>
          <w:i/>
          <w:iCs/>
          <w:color w:val="0C0808"/>
          <w:kern w:val="24"/>
          <w:sz w:val="15"/>
          <w:szCs w:val="15"/>
          <w:lang w:val="fr-FR"/>
        </w:rPr>
        <w:t xml:space="preserve">sont </w:t>
      </w:r>
      <w:r w:rsidRPr="008A2271">
        <w:rPr>
          <w:rFonts w:ascii="Calibri" w:hAnsi="Calibri" w:cs="Calibri"/>
          <w:i/>
          <w:iCs/>
          <w:color w:val="0C0808"/>
          <w:spacing w:val="-1"/>
          <w:kern w:val="24"/>
          <w:sz w:val="15"/>
          <w:szCs w:val="15"/>
          <w:lang w:val="fr-FR"/>
        </w:rPr>
        <w:t xml:space="preserve">fournies </w:t>
      </w:r>
      <w:r w:rsidRPr="008A2271">
        <w:rPr>
          <w:rFonts w:ascii="Calibri" w:hAnsi="Calibri" w:cs="Calibri"/>
          <w:i/>
          <w:iCs/>
          <w:color w:val="0C0808"/>
          <w:spacing w:val="1"/>
          <w:kern w:val="24"/>
          <w:sz w:val="15"/>
          <w:szCs w:val="15"/>
          <w:lang w:val="fr-FR"/>
        </w:rPr>
        <w:t xml:space="preserve">à </w:t>
      </w:r>
      <w:r w:rsidRPr="008A2271">
        <w:rPr>
          <w:rFonts w:ascii="Calibri" w:hAnsi="Calibri" w:cs="Calibri"/>
          <w:i/>
          <w:iCs/>
          <w:color w:val="0C0808"/>
          <w:spacing w:val="-2"/>
          <w:kern w:val="24"/>
          <w:sz w:val="15"/>
          <w:szCs w:val="15"/>
          <w:lang w:val="fr-FR"/>
        </w:rPr>
        <w:t xml:space="preserve">titre </w:t>
      </w:r>
      <w:r w:rsidRPr="008A2271">
        <w:rPr>
          <w:rFonts w:ascii="Calibri" w:hAnsi="Calibri" w:cs="Calibri"/>
          <w:i/>
          <w:iCs/>
          <w:color w:val="0C0808"/>
          <w:spacing w:val="-1"/>
          <w:kern w:val="24"/>
          <w:sz w:val="15"/>
          <w:szCs w:val="15"/>
          <w:lang w:val="fr-FR"/>
        </w:rPr>
        <w:t xml:space="preserve">indicatif. </w:t>
      </w:r>
      <w:r w:rsidRPr="008A2271">
        <w:rPr>
          <w:rFonts w:ascii="Calibri" w:hAnsi="Calibri" w:cs="Calibri"/>
          <w:i/>
          <w:iCs/>
          <w:color w:val="0C0808"/>
          <w:kern w:val="24"/>
          <w:sz w:val="15"/>
          <w:szCs w:val="15"/>
          <w:lang w:val="fr-FR"/>
        </w:rPr>
        <w:t xml:space="preserve">Il </w:t>
      </w:r>
      <w:r w:rsidRPr="006E1E54">
        <w:rPr>
          <w:rFonts w:ascii="Calibri" w:hAnsi="Calibri" w:cs="Calibri"/>
          <w:i/>
          <w:iCs/>
          <w:color w:val="0C0808"/>
          <w:spacing w:val="-2"/>
          <w:kern w:val="24"/>
          <w:sz w:val="15"/>
          <w:szCs w:val="15"/>
          <w:lang w:val="fr-FR"/>
        </w:rPr>
        <w:t xml:space="preserve">faut impérativement </w:t>
      </w:r>
      <w:r w:rsidRPr="008A2271">
        <w:rPr>
          <w:rFonts w:ascii="Calibri" w:hAnsi="Calibri" w:cs="Calibri"/>
          <w:i/>
          <w:iCs/>
          <w:color w:val="0C0808"/>
          <w:spacing w:val="-2"/>
          <w:kern w:val="24"/>
          <w:sz w:val="15"/>
          <w:szCs w:val="15"/>
          <w:lang w:val="fr-FR"/>
        </w:rPr>
        <w:t xml:space="preserve">vérifier </w:t>
      </w:r>
      <w:r w:rsidRPr="006E1E54">
        <w:rPr>
          <w:rFonts w:ascii="Calibri" w:hAnsi="Calibri" w:cs="Calibri"/>
          <w:i/>
          <w:iCs/>
          <w:color w:val="0C0808"/>
          <w:spacing w:val="-2"/>
          <w:kern w:val="24"/>
          <w:sz w:val="15"/>
          <w:szCs w:val="15"/>
          <w:lang w:val="fr-FR"/>
        </w:rPr>
        <w:t xml:space="preserve">la cohérence des sections de câble et protections. Seules les données du manuel d’installation et les données de la  NF C 15-100 font foi. </w:t>
      </w:r>
      <w:r w:rsidR="00DD43B4" w:rsidRPr="008A2271">
        <w:rPr>
          <w:rFonts w:ascii="Calibri" w:hAnsi="Calibri" w:cs="Calibri"/>
          <w:i/>
          <w:iCs/>
          <w:color w:val="0C0808"/>
          <w:spacing w:val="-2"/>
          <w:kern w:val="24"/>
          <w:sz w:val="15"/>
          <w:szCs w:val="15"/>
          <w:lang w:val="fr-FR"/>
        </w:rPr>
        <w:t>(1)</w:t>
      </w:r>
      <w:r w:rsidR="00DD43B4" w:rsidRPr="006E1E54">
        <w:rPr>
          <w:rFonts w:ascii="Calibri" w:hAnsi="Calibri" w:cs="Calibri"/>
          <w:i/>
          <w:iCs/>
          <w:color w:val="0C0808"/>
          <w:spacing w:val="-2"/>
          <w:kern w:val="24"/>
          <w:sz w:val="15"/>
          <w:szCs w:val="15"/>
          <w:lang w:val="fr-FR"/>
        </w:rPr>
        <w:t xml:space="preserve"> </w:t>
      </w:r>
      <w:r w:rsidR="005D6E1A" w:rsidRPr="006E1E54">
        <w:rPr>
          <w:rFonts w:ascii="Calibri" w:hAnsi="Calibri" w:cs="Calibri"/>
          <w:i/>
          <w:iCs/>
          <w:color w:val="0C0808"/>
          <w:spacing w:val="-2"/>
          <w:kern w:val="24"/>
          <w:sz w:val="15"/>
          <w:szCs w:val="15"/>
          <w:lang w:val="fr-FR"/>
        </w:rPr>
        <w:t>Niveau sonore à 1 m et 1,5 m du sol et pour un champ libre directivité 2.</w:t>
      </w:r>
      <w:r w:rsidR="00DD43B4" w:rsidRPr="006E1E54">
        <w:rPr>
          <w:rFonts w:ascii="Calibri" w:hAnsi="Calibri" w:cs="Calibri"/>
          <w:i/>
          <w:iCs/>
          <w:color w:val="0C0808"/>
          <w:spacing w:val="-2"/>
          <w:kern w:val="24"/>
          <w:sz w:val="15"/>
          <w:szCs w:val="15"/>
          <w:lang w:val="fr-FR"/>
        </w:rPr>
        <w:t xml:space="preserve"> </w:t>
      </w:r>
      <w:r w:rsidR="00DD43B4" w:rsidRPr="008A2271">
        <w:rPr>
          <w:rFonts w:ascii="Calibri" w:hAnsi="Calibri" w:cs="Calibri"/>
          <w:i/>
          <w:iCs/>
          <w:color w:val="0C0808"/>
          <w:spacing w:val="-2"/>
          <w:kern w:val="24"/>
          <w:sz w:val="15"/>
          <w:szCs w:val="15"/>
          <w:lang w:val="fr-FR"/>
        </w:rPr>
        <w:t>(2)</w:t>
      </w:r>
      <w:r w:rsidR="00DD43B4" w:rsidRPr="006E1E54">
        <w:rPr>
          <w:rFonts w:ascii="Calibri" w:hAnsi="Calibri" w:cs="Calibri"/>
          <w:i/>
          <w:iCs/>
          <w:color w:val="0C0808"/>
          <w:spacing w:val="-2"/>
          <w:kern w:val="24"/>
          <w:sz w:val="15"/>
          <w:szCs w:val="15"/>
          <w:lang w:val="fr-FR"/>
        </w:rPr>
        <w:t xml:space="preserve"> Sortie </w:t>
      </w:r>
      <w:r w:rsidR="00DD43B4" w:rsidRPr="008A2271">
        <w:rPr>
          <w:rFonts w:ascii="Calibri" w:hAnsi="Calibri" w:cs="Calibri"/>
          <w:i/>
          <w:iCs/>
          <w:color w:val="0C0808"/>
          <w:spacing w:val="-2"/>
          <w:kern w:val="24"/>
          <w:sz w:val="15"/>
          <w:szCs w:val="15"/>
          <w:lang w:val="fr-FR"/>
        </w:rPr>
        <w:t>d’eau</w:t>
      </w:r>
      <w:r w:rsidR="00DD43B4" w:rsidRPr="006E1E54">
        <w:rPr>
          <w:rFonts w:ascii="Calibri" w:hAnsi="Calibri" w:cs="Calibri"/>
          <w:i/>
          <w:iCs/>
          <w:color w:val="0C0808"/>
          <w:spacing w:val="-2"/>
          <w:kern w:val="24"/>
          <w:sz w:val="15"/>
          <w:szCs w:val="15"/>
          <w:lang w:val="fr-FR"/>
        </w:rPr>
        <w:t xml:space="preserve"> à 6</w:t>
      </w:r>
      <w:r w:rsidR="00FB71DB" w:rsidRPr="006E1E54">
        <w:rPr>
          <w:rFonts w:ascii="Calibri" w:hAnsi="Calibri" w:cs="Calibri"/>
          <w:i/>
          <w:iCs/>
          <w:color w:val="0C0808"/>
          <w:spacing w:val="-2"/>
          <w:kern w:val="24"/>
          <w:sz w:val="15"/>
          <w:szCs w:val="15"/>
          <w:lang w:val="fr-FR"/>
        </w:rPr>
        <w:t>5</w:t>
      </w:r>
      <w:r w:rsidR="00DD43B4" w:rsidRPr="006E1E54">
        <w:rPr>
          <w:rFonts w:ascii="Calibri" w:hAnsi="Calibri" w:cs="Calibri"/>
          <w:i/>
          <w:iCs/>
          <w:color w:val="0C0808"/>
          <w:spacing w:val="-2"/>
          <w:kern w:val="24"/>
          <w:sz w:val="15"/>
          <w:szCs w:val="15"/>
          <w:lang w:val="fr-FR"/>
        </w:rPr>
        <w:t>°C jusqu’à -</w:t>
      </w:r>
      <w:r w:rsidR="00FB71DB" w:rsidRPr="006E1E54">
        <w:rPr>
          <w:rFonts w:ascii="Calibri" w:hAnsi="Calibri" w:cs="Calibri"/>
          <w:i/>
          <w:iCs/>
          <w:color w:val="0C0808"/>
          <w:spacing w:val="-2"/>
          <w:kern w:val="24"/>
          <w:sz w:val="15"/>
          <w:szCs w:val="15"/>
          <w:lang w:val="fr-FR"/>
        </w:rPr>
        <w:t>1</w:t>
      </w:r>
      <w:r w:rsidR="00DD43B4" w:rsidRPr="006E1E54">
        <w:rPr>
          <w:rFonts w:ascii="Calibri" w:hAnsi="Calibri" w:cs="Calibri"/>
          <w:i/>
          <w:iCs/>
          <w:color w:val="0C0808"/>
          <w:spacing w:val="-2"/>
          <w:kern w:val="24"/>
          <w:sz w:val="15"/>
          <w:szCs w:val="15"/>
          <w:lang w:val="fr-FR"/>
        </w:rPr>
        <w:t xml:space="preserve">5°C </w:t>
      </w:r>
      <w:r w:rsidR="00DD43B4" w:rsidRPr="008A2271">
        <w:rPr>
          <w:rFonts w:ascii="Calibri" w:hAnsi="Calibri" w:cs="Calibri"/>
          <w:i/>
          <w:iCs/>
          <w:color w:val="0C0808"/>
          <w:spacing w:val="-2"/>
          <w:kern w:val="24"/>
          <w:sz w:val="15"/>
          <w:szCs w:val="15"/>
          <w:lang w:val="fr-FR"/>
        </w:rPr>
        <w:t>extérieur.</w:t>
      </w:r>
      <w:r w:rsidR="00DD43B4" w:rsidRPr="006E1E54">
        <w:rPr>
          <w:rFonts w:ascii="Calibri" w:hAnsi="Calibri" w:cs="Calibri"/>
          <w:i/>
          <w:iCs/>
          <w:color w:val="0C0808"/>
          <w:spacing w:val="-2"/>
          <w:kern w:val="24"/>
          <w:sz w:val="15"/>
          <w:szCs w:val="15"/>
          <w:lang w:val="fr-FR"/>
        </w:rPr>
        <w:t xml:space="preserve"> </w:t>
      </w:r>
      <w:r w:rsidR="006E1E54" w:rsidRPr="006E1E54">
        <w:rPr>
          <w:rFonts w:ascii="Calibri" w:hAnsi="Calibri" w:cs="Calibri"/>
          <w:i/>
          <w:iCs/>
          <w:color w:val="0C0808"/>
          <w:spacing w:val="-2"/>
          <w:kern w:val="24"/>
          <w:sz w:val="15"/>
          <w:szCs w:val="15"/>
          <w:lang w:val="fr-FR"/>
        </w:rPr>
        <w:t>(3) Production d’eau chaude sanitaire à 62°C jusqu’à -15 °C extérieur</w:t>
      </w:r>
      <w:r w:rsidR="00180DF4">
        <w:rPr>
          <w:rFonts w:ascii="Calibri" w:hAnsi="Calibri" w:cs="Calibri"/>
          <w:i/>
          <w:iCs/>
          <w:color w:val="0C0808"/>
          <w:spacing w:val="-3"/>
          <w:kern w:val="24"/>
          <w:sz w:val="15"/>
          <w:szCs w:val="15"/>
          <w:lang w:val="fr-FR"/>
        </w:rPr>
        <w:t>.</w:t>
      </w:r>
    </w:p>
    <w:p w14:paraId="0CB52A71" w14:textId="77777777" w:rsidR="008A2271" w:rsidRPr="008A2271" w:rsidRDefault="008A2271" w:rsidP="008A2271">
      <w:pPr>
        <w:spacing w:line="254" w:lineRule="auto"/>
        <w:ind w:left="14"/>
        <w:jc w:val="both"/>
        <w:rPr>
          <w:i/>
          <w:iCs/>
          <w:sz w:val="28"/>
          <w:szCs w:val="28"/>
          <w:lang w:val="fr-FR"/>
        </w:rPr>
      </w:pPr>
      <w:r w:rsidRPr="008A2271">
        <w:rPr>
          <w:rFonts w:ascii="Calibri" w:hAnsi="Calibri" w:cs="Calibri"/>
          <w:i/>
          <w:iCs/>
          <w:color w:val="0C0808"/>
          <w:spacing w:val="1"/>
          <w:kern w:val="24"/>
          <w:sz w:val="15"/>
          <w:szCs w:val="15"/>
          <w:lang w:val="fr-FR"/>
        </w:rPr>
        <w:lastRenderedPageBreak/>
        <w:t xml:space="preserve">Les </w:t>
      </w:r>
      <w:r w:rsidRPr="008A2271">
        <w:rPr>
          <w:rFonts w:ascii="Calibri" w:hAnsi="Calibri" w:cs="Calibri"/>
          <w:i/>
          <w:iCs/>
          <w:color w:val="0C0808"/>
          <w:kern w:val="24"/>
          <w:sz w:val="15"/>
          <w:szCs w:val="15"/>
          <w:lang w:val="fr-FR"/>
        </w:rPr>
        <w:t xml:space="preserve">informations </w:t>
      </w:r>
      <w:r w:rsidRPr="008A2271">
        <w:rPr>
          <w:rFonts w:ascii="Calibri" w:hAnsi="Calibri" w:cs="Calibri"/>
          <w:i/>
          <w:iCs/>
          <w:color w:val="0C0808"/>
          <w:spacing w:val="-1"/>
          <w:kern w:val="24"/>
          <w:sz w:val="15"/>
          <w:szCs w:val="15"/>
          <w:lang w:val="fr-FR"/>
        </w:rPr>
        <w:t xml:space="preserve">présentées </w:t>
      </w:r>
      <w:r w:rsidRPr="008A2271">
        <w:rPr>
          <w:rFonts w:ascii="Calibri" w:hAnsi="Calibri" w:cs="Calibri"/>
          <w:i/>
          <w:iCs/>
          <w:color w:val="0C0808"/>
          <w:spacing w:val="1"/>
          <w:kern w:val="24"/>
          <w:sz w:val="15"/>
          <w:szCs w:val="15"/>
          <w:lang w:val="fr-FR"/>
        </w:rPr>
        <w:t xml:space="preserve">dans ce catalogue </w:t>
      </w:r>
      <w:r w:rsidRPr="008A2271">
        <w:rPr>
          <w:rFonts w:ascii="Calibri" w:hAnsi="Calibri" w:cs="Calibri"/>
          <w:i/>
          <w:iCs/>
          <w:color w:val="0C0808"/>
          <w:spacing w:val="-3"/>
          <w:kern w:val="24"/>
          <w:sz w:val="15"/>
          <w:szCs w:val="15"/>
          <w:lang w:val="fr-FR"/>
        </w:rPr>
        <w:t xml:space="preserve">n’ont </w:t>
      </w:r>
      <w:r w:rsidRPr="008A2271">
        <w:rPr>
          <w:rFonts w:ascii="Calibri" w:hAnsi="Calibri" w:cs="Calibri"/>
          <w:i/>
          <w:iCs/>
          <w:color w:val="0C0808"/>
          <w:kern w:val="24"/>
          <w:sz w:val="15"/>
          <w:szCs w:val="15"/>
          <w:lang w:val="fr-FR"/>
        </w:rPr>
        <w:t xml:space="preserve">qu’un </w:t>
      </w:r>
      <w:r w:rsidRPr="008A2271">
        <w:rPr>
          <w:rFonts w:ascii="Calibri" w:hAnsi="Calibri" w:cs="Calibri"/>
          <w:i/>
          <w:iCs/>
          <w:color w:val="0C0808"/>
          <w:spacing w:val="-1"/>
          <w:kern w:val="24"/>
          <w:sz w:val="15"/>
          <w:szCs w:val="15"/>
          <w:lang w:val="fr-FR"/>
        </w:rPr>
        <w:t xml:space="preserve">caractère </w:t>
      </w:r>
      <w:r w:rsidRPr="008A2271">
        <w:rPr>
          <w:rFonts w:ascii="Calibri" w:hAnsi="Calibri" w:cs="Calibri"/>
          <w:i/>
          <w:iCs/>
          <w:color w:val="0C0808"/>
          <w:kern w:val="24"/>
          <w:sz w:val="15"/>
          <w:szCs w:val="15"/>
          <w:lang w:val="fr-FR"/>
        </w:rPr>
        <w:t xml:space="preserve">documentaire </w:t>
      </w:r>
      <w:r w:rsidRPr="008A2271">
        <w:rPr>
          <w:rFonts w:ascii="Calibri" w:hAnsi="Calibri" w:cs="Calibri"/>
          <w:i/>
          <w:iCs/>
          <w:color w:val="0C0808"/>
          <w:spacing w:val="-1"/>
          <w:kern w:val="24"/>
          <w:sz w:val="15"/>
          <w:szCs w:val="15"/>
          <w:lang w:val="fr-FR"/>
        </w:rPr>
        <w:t xml:space="preserve">et </w:t>
      </w:r>
      <w:r w:rsidRPr="008A2271">
        <w:rPr>
          <w:rFonts w:ascii="Calibri" w:hAnsi="Calibri" w:cs="Calibri"/>
          <w:i/>
          <w:iCs/>
          <w:color w:val="0C0808"/>
          <w:spacing w:val="2"/>
          <w:kern w:val="24"/>
          <w:sz w:val="15"/>
          <w:szCs w:val="15"/>
          <w:lang w:val="fr-FR"/>
        </w:rPr>
        <w:t xml:space="preserve">de </w:t>
      </w:r>
      <w:r w:rsidRPr="008A2271">
        <w:rPr>
          <w:rFonts w:ascii="Calibri" w:hAnsi="Calibri" w:cs="Calibri"/>
          <w:i/>
          <w:iCs/>
          <w:color w:val="0C0808"/>
          <w:kern w:val="24"/>
          <w:sz w:val="15"/>
          <w:szCs w:val="15"/>
          <w:lang w:val="fr-FR"/>
        </w:rPr>
        <w:t xml:space="preserve">vulgarisation. </w:t>
      </w:r>
      <w:r w:rsidRPr="008A2271">
        <w:rPr>
          <w:rFonts w:ascii="Calibri" w:hAnsi="Calibri" w:cs="Calibri"/>
          <w:i/>
          <w:iCs/>
          <w:color w:val="0C0808"/>
          <w:spacing w:val="1"/>
          <w:kern w:val="24"/>
          <w:sz w:val="15"/>
          <w:szCs w:val="15"/>
          <w:lang w:val="fr-FR"/>
        </w:rPr>
        <w:t xml:space="preserve">Ces </w:t>
      </w:r>
      <w:r w:rsidRPr="008A2271">
        <w:rPr>
          <w:rFonts w:ascii="Calibri" w:hAnsi="Calibri" w:cs="Calibri"/>
          <w:i/>
          <w:iCs/>
          <w:color w:val="0C0808"/>
          <w:kern w:val="24"/>
          <w:sz w:val="15"/>
          <w:szCs w:val="15"/>
          <w:lang w:val="fr-FR"/>
        </w:rPr>
        <w:t xml:space="preserve">informations doivent </w:t>
      </w:r>
      <w:r w:rsidRPr="008A2271">
        <w:rPr>
          <w:rFonts w:ascii="Calibri" w:hAnsi="Calibri" w:cs="Calibri"/>
          <w:i/>
          <w:iCs/>
          <w:color w:val="0C0808"/>
          <w:spacing w:val="2"/>
          <w:kern w:val="24"/>
          <w:sz w:val="15"/>
          <w:szCs w:val="15"/>
          <w:lang w:val="fr-FR"/>
        </w:rPr>
        <w:t xml:space="preserve">donc </w:t>
      </w:r>
      <w:r w:rsidRPr="008A2271">
        <w:rPr>
          <w:rFonts w:ascii="Calibri" w:hAnsi="Calibri" w:cs="Calibri"/>
          <w:i/>
          <w:iCs/>
          <w:color w:val="0C0808"/>
          <w:kern w:val="24"/>
          <w:sz w:val="15"/>
          <w:szCs w:val="15"/>
          <w:lang w:val="fr-FR"/>
        </w:rPr>
        <w:t xml:space="preserve">toujours </w:t>
      </w:r>
      <w:r w:rsidRPr="008A2271">
        <w:rPr>
          <w:rFonts w:ascii="Calibri" w:hAnsi="Calibri" w:cs="Calibri"/>
          <w:i/>
          <w:iCs/>
          <w:color w:val="0C0808"/>
          <w:spacing w:val="-2"/>
          <w:kern w:val="24"/>
          <w:sz w:val="15"/>
          <w:szCs w:val="15"/>
          <w:lang w:val="fr-FR"/>
        </w:rPr>
        <w:t xml:space="preserve">être vérifiées.  </w:t>
      </w:r>
      <w:r w:rsidRPr="008A2271">
        <w:rPr>
          <w:rFonts w:ascii="Calibri" w:hAnsi="Calibri" w:cs="Calibri"/>
          <w:i/>
          <w:iCs/>
          <w:color w:val="0C0808"/>
          <w:spacing w:val="1"/>
          <w:kern w:val="24"/>
          <w:sz w:val="15"/>
          <w:szCs w:val="15"/>
          <w:lang w:val="fr-FR"/>
        </w:rPr>
        <w:t>Daikin</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Airconditioning</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France</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ne</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saurait</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2"/>
          <w:kern w:val="24"/>
          <w:sz w:val="15"/>
          <w:szCs w:val="15"/>
          <w:lang w:val="fr-FR"/>
        </w:rPr>
        <w:t>engager</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kern w:val="24"/>
          <w:sz w:val="15"/>
          <w:szCs w:val="15"/>
          <w:lang w:val="fr-FR"/>
        </w:rPr>
        <w:t>sa</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kern w:val="24"/>
          <w:sz w:val="15"/>
          <w:szCs w:val="15"/>
          <w:lang w:val="fr-FR"/>
        </w:rPr>
        <w:t>responsabilité</w:t>
      </w:r>
      <w:r w:rsidRPr="008A2271">
        <w:rPr>
          <w:rFonts w:ascii="Calibri" w:hAnsi="Calibri" w:cs="Calibri"/>
          <w:i/>
          <w:iCs/>
          <w:color w:val="0C0808"/>
          <w:spacing w:val="-3"/>
          <w:kern w:val="24"/>
          <w:sz w:val="15"/>
          <w:szCs w:val="15"/>
          <w:lang w:val="fr-FR"/>
        </w:rPr>
        <w:t xml:space="preserve"> </w:t>
      </w:r>
      <w:r w:rsidRPr="008A2271">
        <w:rPr>
          <w:rFonts w:ascii="Calibri" w:hAnsi="Calibri" w:cs="Calibri"/>
          <w:i/>
          <w:iCs/>
          <w:color w:val="0C0808"/>
          <w:spacing w:val="1"/>
          <w:kern w:val="24"/>
          <w:sz w:val="15"/>
          <w:szCs w:val="15"/>
          <w:lang w:val="fr-FR"/>
        </w:rPr>
        <w:t>en</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kern w:val="24"/>
          <w:sz w:val="15"/>
          <w:szCs w:val="15"/>
          <w:lang w:val="fr-FR"/>
        </w:rPr>
        <w:t>cas</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3"/>
          <w:kern w:val="24"/>
          <w:sz w:val="15"/>
          <w:szCs w:val="15"/>
          <w:lang w:val="fr-FR"/>
        </w:rPr>
        <w:t>d’erreur</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2"/>
          <w:kern w:val="24"/>
          <w:sz w:val="15"/>
          <w:szCs w:val="15"/>
          <w:lang w:val="fr-FR"/>
        </w:rPr>
        <w:t>ou</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2"/>
          <w:kern w:val="24"/>
          <w:sz w:val="15"/>
          <w:szCs w:val="15"/>
          <w:lang w:val="fr-FR"/>
        </w:rPr>
        <w:t>de</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kern w:val="24"/>
          <w:sz w:val="15"/>
          <w:szCs w:val="15"/>
          <w:lang w:val="fr-FR"/>
        </w:rPr>
        <w:t>mauvaise</w:t>
      </w:r>
      <w:r w:rsidRPr="008A2271">
        <w:rPr>
          <w:rFonts w:ascii="Calibri" w:hAnsi="Calibri" w:cs="Calibri"/>
          <w:i/>
          <w:iCs/>
          <w:color w:val="0C0808"/>
          <w:spacing w:val="-4"/>
          <w:kern w:val="24"/>
          <w:sz w:val="15"/>
          <w:szCs w:val="15"/>
          <w:lang w:val="fr-FR"/>
        </w:rPr>
        <w:t xml:space="preserve"> </w:t>
      </w:r>
      <w:r w:rsidRPr="008A2271">
        <w:rPr>
          <w:rFonts w:ascii="Calibri" w:hAnsi="Calibri" w:cs="Calibri"/>
          <w:i/>
          <w:iCs/>
          <w:color w:val="0C0808"/>
          <w:spacing w:val="-1"/>
          <w:kern w:val="24"/>
          <w:sz w:val="15"/>
          <w:szCs w:val="15"/>
          <w:lang w:val="fr-FR"/>
        </w:rPr>
        <w:t>interprétation.</w:t>
      </w:r>
    </w:p>
    <w:p w14:paraId="497B32B6" w14:textId="77777777" w:rsidR="00193377" w:rsidRDefault="00193377" w:rsidP="00193377">
      <w:pPr>
        <w:spacing w:before="100" w:beforeAutospacing="1" w:after="100" w:afterAutospacing="1" w:line="240" w:lineRule="auto"/>
        <w:jc w:val="both"/>
        <w:rPr>
          <w:rFonts w:ascii="Verdana" w:eastAsia="Times New Roman" w:hAnsi="Verdana" w:cs="Times New Roman"/>
          <w:color w:val="000000"/>
          <w:sz w:val="17"/>
          <w:szCs w:val="17"/>
          <w:lang w:val="fr-FR"/>
        </w:rPr>
      </w:pPr>
    </w:p>
    <w:p w14:paraId="2720ACC3" w14:textId="5707D8E5" w:rsidR="009711AC" w:rsidRPr="005A199F" w:rsidRDefault="00EC6038" w:rsidP="009711AC">
      <w:pPr>
        <w:jc w:val="both"/>
        <w:rPr>
          <w:rFonts w:ascii="Verdana" w:eastAsia="Times New Roman" w:hAnsi="Verdana" w:cs="Times New Roman"/>
          <w:b/>
          <w:bCs/>
          <w:color w:val="000000"/>
          <w:sz w:val="27"/>
          <w:szCs w:val="27"/>
          <w:lang w:val="fr-FR"/>
        </w:rPr>
      </w:pPr>
      <w:r>
        <w:rPr>
          <w:rFonts w:ascii="Verdana" w:eastAsia="Times New Roman" w:hAnsi="Verdana" w:cs="Times New Roman"/>
          <w:b/>
          <w:bCs/>
          <w:color w:val="000000"/>
          <w:sz w:val="27"/>
          <w:szCs w:val="27"/>
          <w:lang w:val="fr-FR"/>
        </w:rPr>
        <w:t xml:space="preserve">3 - </w:t>
      </w:r>
      <w:r w:rsidR="009711AC" w:rsidRPr="215F2601">
        <w:rPr>
          <w:rFonts w:ascii="Verdana" w:eastAsia="Times New Roman" w:hAnsi="Verdana" w:cs="Times New Roman"/>
          <w:b/>
          <w:bCs/>
          <w:color w:val="000000" w:themeColor="text1"/>
          <w:sz w:val="27"/>
          <w:szCs w:val="27"/>
          <w:lang w:val="fr-FR"/>
        </w:rPr>
        <w:t>CIRCUIT FRIGORIFIQUE</w:t>
      </w:r>
    </w:p>
    <w:p w14:paraId="2B907BB9" w14:textId="77777777" w:rsidR="009711AC" w:rsidRDefault="009711AC" w:rsidP="009711AC">
      <w:pPr>
        <w:spacing w:before="100" w:beforeAutospacing="1" w:after="100" w:afterAutospacing="1" w:line="240" w:lineRule="auto"/>
        <w:jc w:val="both"/>
        <w:rPr>
          <w:lang w:val="fr-FR"/>
        </w:rPr>
      </w:pPr>
      <w:r w:rsidRPr="215F2601">
        <w:rPr>
          <w:rFonts w:ascii="Verdana" w:eastAsia="Times New Roman" w:hAnsi="Verdana" w:cs="Times New Roman"/>
          <w:color w:val="000000" w:themeColor="text1"/>
          <w:sz w:val="17"/>
          <w:szCs w:val="17"/>
          <w:lang w:val="fr-FR"/>
        </w:rPr>
        <w:t>Le raccordement entre l'unité extérieure et l'unité intérieure sera effectué avec des liaisons cuivres de faibles diamètres (qualité frigorifique), isolées séparément.</w:t>
      </w:r>
    </w:p>
    <w:p w14:paraId="60E73B9A" w14:textId="49CDA44F" w:rsidR="009711AC" w:rsidRPr="005A199F" w:rsidRDefault="009711AC" w:rsidP="009711AC">
      <w:pPr>
        <w:spacing w:before="100" w:beforeAutospacing="1" w:after="100" w:afterAutospacing="1" w:line="240" w:lineRule="auto"/>
        <w:jc w:val="both"/>
        <w:rPr>
          <w:rFonts w:ascii="Verdana" w:eastAsia="Times New Roman" w:hAnsi="Verdana" w:cs="Times New Roman"/>
          <w:color w:val="000000"/>
          <w:sz w:val="17"/>
          <w:szCs w:val="17"/>
          <w:lang w:val="fr-FR"/>
        </w:rPr>
      </w:pPr>
      <w:r w:rsidRPr="215F2601">
        <w:rPr>
          <w:rFonts w:ascii="Verdana" w:eastAsia="Times New Roman" w:hAnsi="Verdana" w:cs="Times New Roman"/>
          <w:color w:val="000000" w:themeColor="text1"/>
          <w:sz w:val="17"/>
          <w:szCs w:val="17"/>
          <w:lang w:val="fr-FR"/>
        </w:rPr>
        <w:t xml:space="preserve">La longueur </w:t>
      </w:r>
      <w:r w:rsidRPr="00025FB2">
        <w:rPr>
          <w:rFonts w:ascii="Verdana" w:eastAsia="Times New Roman" w:hAnsi="Verdana" w:cs="Times New Roman"/>
          <w:color w:val="000000" w:themeColor="text1"/>
          <w:sz w:val="17"/>
          <w:szCs w:val="17"/>
          <w:lang w:val="fr-FR"/>
        </w:rPr>
        <w:t>maximale sera de</w:t>
      </w:r>
      <w:r w:rsidRPr="00025FB2">
        <w:rPr>
          <w:rFonts w:ascii="Verdana" w:eastAsia="Times New Roman" w:hAnsi="Verdana" w:cs="Times New Roman"/>
          <w:sz w:val="17"/>
          <w:szCs w:val="17"/>
          <w:lang w:val="fr-FR"/>
        </w:rPr>
        <w:t xml:space="preserve"> </w:t>
      </w:r>
      <w:r w:rsidR="00056D38" w:rsidRPr="00025FB2">
        <w:rPr>
          <w:rFonts w:ascii="Verdana" w:eastAsia="Times New Roman" w:hAnsi="Verdana" w:cs="Times New Roman"/>
          <w:color w:val="000000" w:themeColor="text1"/>
          <w:sz w:val="17"/>
          <w:szCs w:val="17"/>
          <w:lang w:val="fr-FR"/>
        </w:rPr>
        <w:t xml:space="preserve">50 m </w:t>
      </w:r>
      <w:r w:rsidRPr="00025FB2">
        <w:rPr>
          <w:rFonts w:ascii="Verdana" w:eastAsia="Times New Roman" w:hAnsi="Verdana" w:cs="Times New Roman"/>
          <w:color w:val="000000" w:themeColor="text1"/>
          <w:sz w:val="17"/>
          <w:szCs w:val="17"/>
          <w:lang w:val="fr-FR"/>
        </w:rPr>
        <w:t xml:space="preserve">équivalent (entre unité extérieure et unité intérieure) dont </w:t>
      </w:r>
      <w:r w:rsidR="003E1139" w:rsidRPr="00025FB2">
        <w:rPr>
          <w:rFonts w:ascii="Verdana" w:eastAsia="Times New Roman" w:hAnsi="Verdana" w:cs="Times New Roman"/>
          <w:color w:val="000000" w:themeColor="text1"/>
          <w:sz w:val="17"/>
          <w:szCs w:val="17"/>
          <w:lang w:val="fr-FR"/>
        </w:rPr>
        <w:t>3</w:t>
      </w:r>
      <w:r w:rsidRPr="00025FB2">
        <w:rPr>
          <w:rFonts w:ascii="Verdana" w:eastAsia="Times New Roman" w:hAnsi="Verdana" w:cs="Times New Roman"/>
          <w:color w:val="000000" w:themeColor="text1"/>
          <w:sz w:val="17"/>
          <w:szCs w:val="17"/>
          <w:lang w:val="fr-FR"/>
        </w:rPr>
        <w:t>0m de dénivelé et la longueur</w:t>
      </w:r>
      <w:r w:rsidRPr="215F2601">
        <w:rPr>
          <w:rFonts w:ascii="Verdana" w:eastAsia="Times New Roman" w:hAnsi="Verdana" w:cs="Times New Roman"/>
          <w:color w:val="000000" w:themeColor="text1"/>
          <w:sz w:val="17"/>
          <w:szCs w:val="17"/>
          <w:lang w:val="fr-FR"/>
        </w:rPr>
        <w:t xml:space="preserve"> minimale sera de 3 m. </w:t>
      </w:r>
    </w:p>
    <w:p w14:paraId="21E66328" w14:textId="77777777" w:rsidR="009711AC" w:rsidRPr="005A199F" w:rsidRDefault="009711AC" w:rsidP="009711AC">
      <w:pPr>
        <w:pStyle w:val="Titre3"/>
        <w:jc w:val="both"/>
        <w:rPr>
          <w:sz w:val="17"/>
          <w:szCs w:val="17"/>
          <w:lang w:val="fr-FR"/>
        </w:rPr>
      </w:pPr>
      <w:r w:rsidRPr="215F2601">
        <w:rPr>
          <w:sz w:val="17"/>
          <w:szCs w:val="17"/>
          <w:lang w:val="fr-FR"/>
        </w:rPr>
        <w:t>Règles d'installation frigorifique du système</w:t>
      </w:r>
    </w:p>
    <w:p w14:paraId="1E76B1B3" w14:textId="77777777" w:rsidR="009711AC" w:rsidRPr="005A199F" w:rsidRDefault="009711AC" w:rsidP="009711AC">
      <w:pPr>
        <w:pStyle w:val="NormalWeb"/>
        <w:jc w:val="both"/>
        <w:rPr>
          <w:lang w:val="fr-FR"/>
        </w:rPr>
      </w:pPr>
      <w:r w:rsidRPr="215F2601">
        <w:rPr>
          <w:lang w:val="fr-FR"/>
        </w:rPr>
        <w:t>Le réseau frigorifique sera réalisé au moyen de tuyauteries en cuivre qualité frigo, de diamètre adapté. L'entreprise s'assurera que le dimensionnement et le positionnement de ces raccords respecteront les préconisations du constructeur.</w:t>
      </w:r>
    </w:p>
    <w:p w14:paraId="4A8BF465" w14:textId="77777777" w:rsidR="009711AC" w:rsidRPr="005A199F" w:rsidRDefault="009711AC" w:rsidP="009711AC">
      <w:pPr>
        <w:pStyle w:val="NormalWeb"/>
        <w:jc w:val="both"/>
        <w:rPr>
          <w:lang w:val="fr-FR"/>
        </w:rPr>
      </w:pPr>
      <w:r w:rsidRPr="215F2601">
        <w:rPr>
          <w:lang w:val="fr-FR"/>
        </w:rPr>
        <w:t>Tous les raccordements seront réalisés par brasure (entre 5% et 15% d'argent), sous atmosphère neutre (azote). Lors de la fixation des tuyauteries frigorifiques, l'entreprise veillera à tenir compte de la dilatation linéaire du cuivre liée aux variations de température (de 0 à 55°C, +/- 0,85 mm/m).</w:t>
      </w:r>
    </w:p>
    <w:p w14:paraId="762BB4C2" w14:textId="77777777" w:rsidR="009711AC" w:rsidRPr="005A199F" w:rsidRDefault="009711AC" w:rsidP="009711AC">
      <w:pPr>
        <w:pStyle w:val="NormalWeb"/>
        <w:jc w:val="both"/>
        <w:rPr>
          <w:lang w:val="fr-FR"/>
        </w:rPr>
      </w:pPr>
      <w:r w:rsidRPr="215F2601">
        <w:rPr>
          <w:lang w:val="fr-FR"/>
        </w:rPr>
        <w:t xml:space="preserve">Les branches de raccords non utilisées seront obturées par brasure (bouchons fournis). </w:t>
      </w:r>
    </w:p>
    <w:p w14:paraId="05C2702A" w14:textId="618EDD96" w:rsidR="009711AC" w:rsidRPr="005A199F" w:rsidRDefault="009711AC" w:rsidP="009711AC">
      <w:pPr>
        <w:pStyle w:val="NormalWeb"/>
        <w:jc w:val="both"/>
        <w:rPr>
          <w:lang w:val="fr-FR"/>
        </w:rPr>
      </w:pPr>
      <w:r w:rsidRPr="215F2601">
        <w:rPr>
          <w:lang w:val="fr-FR"/>
        </w:rPr>
        <w:t>L'ensemble du réseau frigorifique (raccords Dudgeon, bouchons sur raccords, tuyauteries) sera calorifugé séparément par un isolant de 9</w:t>
      </w:r>
      <w:r w:rsidR="00C81806">
        <w:rPr>
          <w:lang w:val="fr-FR"/>
        </w:rPr>
        <w:t xml:space="preserve"> </w:t>
      </w:r>
      <w:r w:rsidRPr="215F2601">
        <w:rPr>
          <w:lang w:val="fr-FR"/>
        </w:rPr>
        <w:t>mm d'épaisseur de classe M1. Tous les bouchons devront également être isolés au moyen de l'isolant fourni et ensuite entourés de ruban adhésif également fourni.</w:t>
      </w:r>
    </w:p>
    <w:p w14:paraId="61613F37" w14:textId="77777777" w:rsidR="0061123C" w:rsidRDefault="009711AC" w:rsidP="0061123C">
      <w:pPr>
        <w:pStyle w:val="NormalWeb"/>
        <w:jc w:val="both"/>
        <w:rPr>
          <w:lang w:val="fr-FR"/>
        </w:rPr>
      </w:pPr>
      <w:r w:rsidRPr="215F2601">
        <w:rPr>
          <w:lang w:val="fr-FR"/>
        </w:rPr>
        <w:t>Aucun piège à huile ne sera réalisé sur l'installation. Aucun appoint d'huile ne sera nécessaire quel que soit le volume de réfrigérant mis en œuvre.</w:t>
      </w:r>
    </w:p>
    <w:p w14:paraId="65063500" w14:textId="6AC30455" w:rsidR="009711AC" w:rsidRPr="005A199F" w:rsidRDefault="009711AC" w:rsidP="0061123C">
      <w:pPr>
        <w:pStyle w:val="Titre3"/>
        <w:jc w:val="both"/>
        <w:rPr>
          <w:sz w:val="17"/>
          <w:szCs w:val="17"/>
          <w:lang w:val="fr-FR"/>
        </w:rPr>
      </w:pPr>
      <w:r w:rsidRPr="215F2601">
        <w:rPr>
          <w:sz w:val="17"/>
          <w:szCs w:val="17"/>
          <w:lang w:val="fr-FR"/>
        </w:rPr>
        <w:t>Opérations avant la mise en service</w:t>
      </w:r>
    </w:p>
    <w:p w14:paraId="3A2C3B5C" w14:textId="77777777" w:rsidR="009711AC" w:rsidRDefault="009711AC" w:rsidP="009711AC">
      <w:pPr>
        <w:pStyle w:val="NormalWeb"/>
        <w:jc w:val="both"/>
        <w:rPr>
          <w:lang w:val="fr-FR"/>
        </w:rPr>
      </w:pPr>
      <w:r w:rsidRPr="215F2601">
        <w:rPr>
          <w:lang w:val="fr-FR"/>
        </w:rPr>
        <w:t>L'installation terminée, le réseau seul sera mis sous pression de 38 bars d'azote. Une recherche de fuite sera éventuellement faite.</w:t>
      </w:r>
    </w:p>
    <w:p w14:paraId="1C153676" w14:textId="3EB23C37" w:rsidR="0098021D" w:rsidRDefault="009711AC" w:rsidP="009711AC">
      <w:pPr>
        <w:pStyle w:val="NormalWeb"/>
        <w:jc w:val="both"/>
        <w:rPr>
          <w:lang w:val="fr-FR"/>
        </w:rPr>
      </w:pPr>
      <w:r w:rsidRPr="215F2601">
        <w:rPr>
          <w:lang w:val="fr-FR"/>
        </w:rPr>
        <w:t xml:space="preserve">L'installation sera soigneusement tirée au vide et laissée au vide jusqu'à la mise en route. </w:t>
      </w:r>
    </w:p>
    <w:p w14:paraId="22FE7896" w14:textId="3133D2E9" w:rsidR="009711AC" w:rsidRDefault="009711AC">
      <w:pPr>
        <w:rPr>
          <w:rFonts w:ascii="Verdana" w:eastAsia="Times New Roman" w:hAnsi="Verdana" w:cs="Times New Roman"/>
          <w:color w:val="000000"/>
          <w:sz w:val="17"/>
          <w:szCs w:val="17"/>
          <w:lang w:val="fr-FR"/>
        </w:rPr>
      </w:pPr>
    </w:p>
    <w:p w14:paraId="5DA5B36D" w14:textId="2C39F3DD" w:rsidR="00EC6038" w:rsidRPr="00EC6038" w:rsidRDefault="002953D8" w:rsidP="00594AF6">
      <w:pPr>
        <w:spacing w:before="100" w:beforeAutospacing="1" w:after="100" w:afterAutospacing="1" w:line="240" w:lineRule="auto"/>
        <w:jc w:val="both"/>
        <w:outlineLvl w:val="1"/>
        <w:rPr>
          <w:rFonts w:ascii="Verdana" w:eastAsia="Times New Roman" w:hAnsi="Verdana" w:cs="Times New Roman"/>
          <w:b/>
          <w:bCs/>
          <w:color w:val="000000"/>
          <w:sz w:val="27"/>
          <w:szCs w:val="27"/>
          <w:lang w:val="fr-FR"/>
        </w:rPr>
      </w:pPr>
      <w:r>
        <w:rPr>
          <w:rFonts w:ascii="Verdana" w:eastAsia="Times New Roman" w:hAnsi="Verdana" w:cs="Times New Roman"/>
          <w:b/>
          <w:bCs/>
          <w:color w:val="000000"/>
          <w:sz w:val="27"/>
          <w:szCs w:val="27"/>
          <w:lang w:val="fr-FR"/>
        </w:rPr>
        <w:t>4</w:t>
      </w:r>
      <w:r w:rsidR="00EC6038" w:rsidRPr="00EC6038">
        <w:rPr>
          <w:rFonts w:ascii="Verdana" w:eastAsia="Times New Roman" w:hAnsi="Verdana" w:cs="Times New Roman"/>
          <w:b/>
          <w:bCs/>
          <w:color w:val="000000"/>
          <w:sz w:val="27"/>
          <w:szCs w:val="27"/>
          <w:lang w:val="fr-FR"/>
        </w:rPr>
        <w:t xml:space="preserve"> - CIRCUIT ELECTRIQUE </w:t>
      </w:r>
    </w:p>
    <w:p w14:paraId="6AB33A4F" w14:textId="77777777" w:rsidR="0061123C" w:rsidRDefault="00EC6038" w:rsidP="00594AF6">
      <w:pPr>
        <w:spacing w:before="100" w:beforeAutospacing="1" w:after="100" w:afterAutospacing="1" w:line="240" w:lineRule="auto"/>
        <w:jc w:val="both"/>
        <w:rPr>
          <w:rFonts w:ascii="Verdana" w:eastAsia="Times New Roman" w:hAnsi="Verdana" w:cs="Times New Roman"/>
          <w:color w:val="000000"/>
          <w:sz w:val="17"/>
          <w:szCs w:val="17"/>
          <w:lang w:val="fr-FR"/>
        </w:rPr>
      </w:pPr>
      <w:r w:rsidRPr="006943AC">
        <w:rPr>
          <w:rFonts w:ascii="Verdana" w:eastAsia="Times New Roman" w:hAnsi="Verdana" w:cs="Times New Roman"/>
          <w:color w:val="000000"/>
          <w:sz w:val="17"/>
          <w:szCs w:val="17"/>
          <w:lang w:val="fr-FR"/>
        </w:rPr>
        <w:t xml:space="preserve">L'unité extérieure sera alimentée en </w:t>
      </w:r>
      <w:r w:rsidR="006C2065">
        <w:rPr>
          <w:rFonts w:ascii="Verdana" w:eastAsia="Times New Roman" w:hAnsi="Verdana" w:cs="Times New Roman"/>
          <w:color w:val="000000"/>
          <w:sz w:val="17"/>
          <w:szCs w:val="17"/>
          <w:lang w:val="fr-FR"/>
        </w:rPr>
        <w:t>monophasé</w:t>
      </w:r>
      <w:r w:rsidRPr="006943AC">
        <w:rPr>
          <w:rFonts w:ascii="Verdana" w:eastAsia="Times New Roman" w:hAnsi="Verdana" w:cs="Times New Roman"/>
          <w:color w:val="000000"/>
          <w:sz w:val="17"/>
          <w:szCs w:val="17"/>
          <w:lang w:val="fr-FR"/>
        </w:rPr>
        <w:t xml:space="preserve"> </w:t>
      </w:r>
      <w:r w:rsidR="006C2065">
        <w:rPr>
          <w:rFonts w:ascii="Verdana" w:eastAsia="Times New Roman" w:hAnsi="Verdana" w:cs="Times New Roman"/>
          <w:color w:val="000000"/>
          <w:sz w:val="17"/>
          <w:szCs w:val="17"/>
          <w:lang w:val="fr-FR"/>
        </w:rPr>
        <w:t>230</w:t>
      </w:r>
      <w:r w:rsidRPr="006943AC">
        <w:rPr>
          <w:rFonts w:ascii="Verdana" w:eastAsia="Times New Roman" w:hAnsi="Verdana" w:cs="Times New Roman"/>
          <w:color w:val="000000"/>
          <w:sz w:val="17"/>
          <w:szCs w:val="17"/>
          <w:lang w:val="fr-FR"/>
        </w:rPr>
        <w:t>V/</w:t>
      </w:r>
      <w:r w:rsidR="008C62F3">
        <w:rPr>
          <w:rFonts w:ascii="Verdana" w:eastAsia="Times New Roman" w:hAnsi="Verdana" w:cs="Times New Roman"/>
          <w:color w:val="000000"/>
          <w:sz w:val="17"/>
          <w:szCs w:val="17"/>
          <w:lang w:val="fr-FR"/>
        </w:rPr>
        <w:t>N/</w:t>
      </w:r>
      <w:r w:rsidR="006C2065">
        <w:rPr>
          <w:rFonts w:ascii="Verdana" w:eastAsia="Times New Roman" w:hAnsi="Verdana" w:cs="Times New Roman"/>
          <w:color w:val="000000"/>
          <w:sz w:val="17"/>
          <w:szCs w:val="17"/>
          <w:lang w:val="fr-FR"/>
        </w:rPr>
        <w:t>1</w:t>
      </w:r>
      <w:r w:rsidRPr="006943AC">
        <w:rPr>
          <w:rFonts w:ascii="Verdana" w:eastAsia="Times New Roman" w:hAnsi="Verdana" w:cs="Times New Roman"/>
          <w:color w:val="000000"/>
          <w:sz w:val="17"/>
          <w:szCs w:val="17"/>
          <w:lang w:val="fr-FR"/>
        </w:rPr>
        <w:t xml:space="preserve"> phase/50Hz. </w:t>
      </w:r>
    </w:p>
    <w:p w14:paraId="5DA5B36E" w14:textId="24A8618E" w:rsidR="00EC6038" w:rsidRDefault="00EC6038" w:rsidP="00594AF6">
      <w:pPr>
        <w:spacing w:before="100" w:beforeAutospacing="1" w:after="100" w:afterAutospacing="1" w:line="240" w:lineRule="auto"/>
        <w:jc w:val="both"/>
        <w:rPr>
          <w:rFonts w:ascii="Verdana" w:eastAsia="Times New Roman" w:hAnsi="Verdana" w:cs="Times New Roman"/>
          <w:color w:val="000000"/>
          <w:sz w:val="17"/>
          <w:szCs w:val="17"/>
          <w:lang w:val="fr-FR"/>
        </w:rPr>
      </w:pPr>
      <w:r w:rsidRPr="006943AC">
        <w:rPr>
          <w:rFonts w:ascii="Verdana" w:eastAsia="Times New Roman" w:hAnsi="Verdana" w:cs="Times New Roman"/>
          <w:color w:val="000000"/>
          <w:sz w:val="17"/>
          <w:szCs w:val="17"/>
          <w:lang w:val="fr-FR"/>
        </w:rPr>
        <w:t xml:space="preserve">Elle sera protégée par un disjoncteur différentiel de calibre </w:t>
      </w:r>
      <w:r w:rsidR="00964EF3">
        <w:rPr>
          <w:rFonts w:ascii="Verdana" w:eastAsia="Times New Roman" w:hAnsi="Verdana" w:cs="Times New Roman"/>
          <w:color w:val="000000"/>
          <w:sz w:val="17"/>
          <w:szCs w:val="17"/>
          <w:lang w:val="fr-FR"/>
        </w:rPr>
        <w:t>C</w:t>
      </w:r>
      <w:r w:rsidRPr="006943AC">
        <w:rPr>
          <w:rFonts w:ascii="Verdana" w:eastAsia="Times New Roman" w:hAnsi="Verdana" w:cs="Times New Roman"/>
          <w:color w:val="000000"/>
          <w:sz w:val="17"/>
          <w:szCs w:val="17"/>
          <w:lang w:val="fr-FR"/>
        </w:rPr>
        <w:t xml:space="preserve">. </w:t>
      </w:r>
    </w:p>
    <w:p w14:paraId="5DA5B36F" w14:textId="77777777" w:rsidR="00A20B90" w:rsidRPr="003A588E" w:rsidRDefault="00A20B90" w:rsidP="00594AF6">
      <w:pPr>
        <w:pStyle w:val="Titre3"/>
        <w:jc w:val="both"/>
        <w:rPr>
          <w:sz w:val="17"/>
          <w:szCs w:val="17"/>
          <w:lang w:val="fr-FR"/>
        </w:rPr>
      </w:pPr>
      <w:r w:rsidRPr="003A588E">
        <w:rPr>
          <w:sz w:val="17"/>
          <w:szCs w:val="17"/>
          <w:lang w:val="fr-FR"/>
        </w:rPr>
        <w:t>Règles d'installation électrique du système</w:t>
      </w:r>
    </w:p>
    <w:p w14:paraId="5DA5B370" w14:textId="77777777" w:rsidR="00A20B90" w:rsidRPr="00076BBC" w:rsidRDefault="00A20B90" w:rsidP="00594AF6">
      <w:pPr>
        <w:pStyle w:val="NormalWeb"/>
        <w:jc w:val="both"/>
        <w:rPr>
          <w:lang w:val="fr-FR"/>
        </w:rPr>
      </w:pPr>
      <w:r w:rsidRPr="00A20B90">
        <w:rPr>
          <w:lang w:val="fr-FR"/>
        </w:rPr>
        <w:t xml:space="preserve">Le raccordement des unités sera réalisé par l'entreprise depuis le coffret électrique du lot concerné, y compris protections nécessaires et adaptées. </w:t>
      </w:r>
      <w:r w:rsidRPr="00076BBC">
        <w:rPr>
          <w:lang w:val="fr-FR"/>
        </w:rPr>
        <w:t>Chaque unité extérieure sera équipée par l'entreprise d'une coupure de proximité.</w:t>
      </w:r>
    </w:p>
    <w:p w14:paraId="5DA5B371" w14:textId="712537F3" w:rsidR="00A20B90" w:rsidRDefault="00A20B90" w:rsidP="00594AF6">
      <w:pPr>
        <w:pStyle w:val="NormalWeb"/>
        <w:jc w:val="both"/>
        <w:rPr>
          <w:color w:val="auto"/>
          <w:lang w:val="fr-FR"/>
        </w:rPr>
      </w:pPr>
      <w:r w:rsidRPr="00B800EC">
        <w:rPr>
          <w:color w:val="auto"/>
          <w:lang w:val="fr-FR"/>
        </w:rPr>
        <w:t xml:space="preserve">L’unité hydraulique sera alimentée séparément en </w:t>
      </w:r>
      <w:r w:rsidR="006C2065">
        <w:rPr>
          <w:color w:val="auto"/>
          <w:lang w:val="fr-FR"/>
        </w:rPr>
        <w:t>monophasé</w:t>
      </w:r>
      <w:r w:rsidRPr="00B800EC">
        <w:rPr>
          <w:color w:val="auto"/>
          <w:lang w:val="fr-FR"/>
        </w:rPr>
        <w:t xml:space="preserve"> </w:t>
      </w:r>
      <w:r w:rsidR="006C2065">
        <w:rPr>
          <w:lang w:val="fr-FR"/>
        </w:rPr>
        <w:t>23</w:t>
      </w:r>
      <w:r w:rsidR="008C62F3">
        <w:rPr>
          <w:lang w:val="fr-FR"/>
        </w:rPr>
        <w:t>0</w:t>
      </w:r>
      <w:r w:rsidR="008C62F3" w:rsidRPr="006943AC">
        <w:rPr>
          <w:lang w:val="fr-FR"/>
        </w:rPr>
        <w:t>V/</w:t>
      </w:r>
      <w:r w:rsidR="008C62F3">
        <w:rPr>
          <w:lang w:val="fr-FR"/>
        </w:rPr>
        <w:t>N/</w:t>
      </w:r>
      <w:r w:rsidR="006C2065">
        <w:rPr>
          <w:lang w:val="fr-FR"/>
        </w:rPr>
        <w:t>1</w:t>
      </w:r>
      <w:r w:rsidR="008C62F3" w:rsidRPr="006943AC">
        <w:rPr>
          <w:lang w:val="fr-FR"/>
        </w:rPr>
        <w:t xml:space="preserve"> </w:t>
      </w:r>
      <w:r w:rsidRPr="00B800EC">
        <w:rPr>
          <w:color w:val="auto"/>
          <w:lang w:val="fr-FR"/>
        </w:rPr>
        <w:t>50Hz</w:t>
      </w:r>
      <w:r w:rsidR="00B800EC">
        <w:rPr>
          <w:color w:val="auto"/>
          <w:lang w:val="fr-FR"/>
        </w:rPr>
        <w:t xml:space="preserve"> sur le </w:t>
      </w:r>
      <w:r w:rsidR="00B800EC" w:rsidRPr="00025FB2">
        <w:rPr>
          <w:color w:val="auto"/>
          <w:lang w:val="fr-FR"/>
        </w:rPr>
        <w:t xml:space="preserve">bornier </w:t>
      </w:r>
      <w:r w:rsidR="00DE58CC" w:rsidRPr="00025FB2">
        <w:rPr>
          <w:color w:val="auto"/>
          <w:lang w:val="fr-FR"/>
        </w:rPr>
        <w:t>X1M</w:t>
      </w:r>
      <w:r w:rsidRPr="00025FB2">
        <w:rPr>
          <w:color w:val="auto"/>
          <w:lang w:val="fr-FR"/>
        </w:rPr>
        <w:t>. Elle</w:t>
      </w:r>
      <w:r w:rsidRPr="00B800EC">
        <w:rPr>
          <w:color w:val="auto"/>
          <w:lang w:val="fr-FR"/>
        </w:rPr>
        <w:t xml:space="preserve"> sera protégée par un disjoncte</w:t>
      </w:r>
      <w:r w:rsidR="00B800EC" w:rsidRPr="00B800EC">
        <w:rPr>
          <w:color w:val="auto"/>
          <w:lang w:val="fr-FR"/>
        </w:rPr>
        <w:t xml:space="preserve">ur </w:t>
      </w:r>
      <w:r w:rsidRPr="00B800EC">
        <w:rPr>
          <w:color w:val="auto"/>
          <w:lang w:val="fr-FR"/>
        </w:rPr>
        <w:t>adapté.</w:t>
      </w:r>
    </w:p>
    <w:p w14:paraId="5DA5B372" w14:textId="6F8A8220" w:rsidR="00B800EC" w:rsidRDefault="00B800EC" w:rsidP="00594AF6">
      <w:pPr>
        <w:pStyle w:val="NormalWeb"/>
        <w:jc w:val="both"/>
        <w:rPr>
          <w:color w:val="auto"/>
          <w:lang w:val="fr-FR"/>
        </w:rPr>
      </w:pPr>
      <w:r>
        <w:rPr>
          <w:color w:val="auto"/>
          <w:lang w:val="fr-FR"/>
        </w:rPr>
        <w:t xml:space="preserve">L’unité extérieure sera </w:t>
      </w:r>
      <w:r w:rsidRPr="00B800EC">
        <w:rPr>
          <w:color w:val="auto"/>
          <w:lang w:val="fr-FR"/>
        </w:rPr>
        <w:t xml:space="preserve">alimentée séparément en </w:t>
      </w:r>
      <w:r w:rsidR="006C2065">
        <w:rPr>
          <w:color w:val="auto"/>
          <w:lang w:val="fr-FR"/>
        </w:rPr>
        <w:t>monophasé</w:t>
      </w:r>
      <w:r w:rsidRPr="00B800EC">
        <w:rPr>
          <w:color w:val="auto"/>
          <w:lang w:val="fr-FR"/>
        </w:rPr>
        <w:t xml:space="preserve"> </w:t>
      </w:r>
      <w:r w:rsidR="006C2065">
        <w:rPr>
          <w:lang w:val="fr-FR"/>
        </w:rPr>
        <w:t>23</w:t>
      </w:r>
      <w:r w:rsidR="008C62F3">
        <w:rPr>
          <w:lang w:val="fr-FR"/>
        </w:rPr>
        <w:t>0</w:t>
      </w:r>
      <w:r w:rsidR="008C62F3" w:rsidRPr="006943AC">
        <w:rPr>
          <w:lang w:val="fr-FR"/>
        </w:rPr>
        <w:t>V/</w:t>
      </w:r>
      <w:r w:rsidR="008C62F3">
        <w:rPr>
          <w:lang w:val="fr-FR"/>
        </w:rPr>
        <w:t>N/</w:t>
      </w:r>
      <w:r w:rsidR="006C2065">
        <w:rPr>
          <w:lang w:val="fr-FR"/>
        </w:rPr>
        <w:t>1</w:t>
      </w:r>
      <w:r w:rsidR="008C62F3" w:rsidRPr="006943AC">
        <w:rPr>
          <w:lang w:val="fr-FR"/>
        </w:rPr>
        <w:t xml:space="preserve"> </w:t>
      </w:r>
      <w:r w:rsidRPr="00B800EC">
        <w:rPr>
          <w:color w:val="auto"/>
          <w:lang w:val="fr-FR"/>
        </w:rPr>
        <w:t>50Hz</w:t>
      </w:r>
      <w:r>
        <w:rPr>
          <w:color w:val="auto"/>
          <w:lang w:val="fr-FR"/>
        </w:rPr>
        <w:t xml:space="preserve"> sur le bornier </w:t>
      </w:r>
      <w:r w:rsidR="006C2065">
        <w:rPr>
          <w:color w:val="auto"/>
          <w:lang w:val="fr-FR"/>
        </w:rPr>
        <w:t>1</w:t>
      </w:r>
      <w:r>
        <w:rPr>
          <w:color w:val="auto"/>
          <w:lang w:val="fr-FR"/>
        </w:rPr>
        <w:t>Ph N Terre</w:t>
      </w:r>
      <w:r w:rsidRPr="00B800EC">
        <w:rPr>
          <w:color w:val="auto"/>
          <w:lang w:val="fr-FR"/>
        </w:rPr>
        <w:t>. Elle sera protégée par un disjoncteur adapté.</w:t>
      </w:r>
    </w:p>
    <w:p w14:paraId="5DA5B373" w14:textId="6C4B9A1F" w:rsidR="00B800EC" w:rsidRDefault="00B800EC" w:rsidP="00594AF6">
      <w:pPr>
        <w:pStyle w:val="NormalWeb"/>
        <w:jc w:val="both"/>
        <w:rPr>
          <w:color w:val="auto"/>
          <w:lang w:val="fr-FR"/>
        </w:rPr>
      </w:pPr>
      <w:r>
        <w:rPr>
          <w:color w:val="auto"/>
          <w:lang w:val="fr-FR"/>
        </w:rPr>
        <w:t xml:space="preserve">Une liaison électrique de </w:t>
      </w:r>
      <w:r w:rsidR="007201FD">
        <w:rPr>
          <w:color w:val="auto"/>
          <w:lang w:val="fr-FR"/>
        </w:rPr>
        <w:t>4</w:t>
      </w:r>
      <w:r>
        <w:rPr>
          <w:color w:val="auto"/>
          <w:lang w:val="fr-FR"/>
        </w:rPr>
        <w:t xml:space="preserve"> conducteurs entre le module hydraulique et l’unité extérieure sera mise en place.</w:t>
      </w:r>
    </w:p>
    <w:p w14:paraId="76020B03" w14:textId="3183C3DD" w:rsidR="000F76B9" w:rsidRDefault="000F76B9">
      <w:pPr>
        <w:rPr>
          <w:rFonts w:ascii="Verdana" w:eastAsia="Times New Roman" w:hAnsi="Verdana" w:cs="Times New Roman"/>
          <w:sz w:val="17"/>
          <w:szCs w:val="17"/>
          <w:lang w:val="fr-FR"/>
        </w:rPr>
      </w:pPr>
    </w:p>
    <w:p w14:paraId="5DA5B375" w14:textId="789469B5" w:rsidR="006943AC" w:rsidRPr="006943AC" w:rsidRDefault="002953D8" w:rsidP="00594AF6">
      <w:pPr>
        <w:spacing w:before="100" w:beforeAutospacing="1" w:after="100" w:afterAutospacing="1" w:line="240" w:lineRule="auto"/>
        <w:jc w:val="both"/>
        <w:outlineLvl w:val="1"/>
        <w:rPr>
          <w:rFonts w:ascii="Verdana" w:eastAsia="Times New Roman" w:hAnsi="Verdana" w:cs="Times New Roman"/>
          <w:b/>
          <w:bCs/>
          <w:color w:val="000000"/>
          <w:sz w:val="27"/>
          <w:szCs w:val="27"/>
          <w:lang w:val="fr-FR"/>
        </w:rPr>
      </w:pPr>
      <w:r>
        <w:rPr>
          <w:rFonts w:ascii="Verdana" w:eastAsia="Times New Roman" w:hAnsi="Verdana" w:cs="Times New Roman"/>
          <w:b/>
          <w:bCs/>
          <w:color w:val="000000"/>
          <w:sz w:val="27"/>
          <w:szCs w:val="27"/>
          <w:lang w:val="fr-FR"/>
        </w:rPr>
        <w:t>5</w:t>
      </w:r>
      <w:r w:rsidR="006943AC" w:rsidRPr="006943AC">
        <w:rPr>
          <w:rFonts w:ascii="Verdana" w:eastAsia="Times New Roman" w:hAnsi="Verdana" w:cs="Times New Roman"/>
          <w:b/>
          <w:bCs/>
          <w:color w:val="000000"/>
          <w:sz w:val="27"/>
          <w:szCs w:val="27"/>
          <w:lang w:val="fr-FR"/>
        </w:rPr>
        <w:t xml:space="preserve"> - MISE EN ŒUVRE </w:t>
      </w:r>
    </w:p>
    <w:p w14:paraId="41E2FCB5" w14:textId="77777777" w:rsidR="00594AF6" w:rsidRDefault="00EE1F97" w:rsidP="00594AF6">
      <w:pPr>
        <w:pStyle w:val="NormalWeb"/>
        <w:jc w:val="both"/>
        <w:rPr>
          <w:lang w:val="fr-FR"/>
        </w:rPr>
      </w:pPr>
      <w:r w:rsidRPr="005A199F">
        <w:rPr>
          <w:lang w:val="fr-FR"/>
        </w:rPr>
        <w:t xml:space="preserve">Mise en Service : </w:t>
      </w:r>
    </w:p>
    <w:p w14:paraId="4BE184A0" w14:textId="4E7ED98C" w:rsidR="00594AF6" w:rsidRDefault="00EE1F97" w:rsidP="00594AF6">
      <w:pPr>
        <w:pStyle w:val="NormalWeb"/>
        <w:numPr>
          <w:ilvl w:val="0"/>
          <w:numId w:val="7"/>
        </w:numPr>
        <w:jc w:val="both"/>
        <w:rPr>
          <w:lang w:val="fr-FR"/>
        </w:rPr>
      </w:pPr>
      <w:r w:rsidRPr="005A199F">
        <w:rPr>
          <w:lang w:val="fr-FR"/>
        </w:rPr>
        <w:t>Contrôle des circuits frigorifiques et électriques</w:t>
      </w:r>
    </w:p>
    <w:p w14:paraId="7BBFB38A" w14:textId="736CAB1F" w:rsidR="00594AF6" w:rsidRDefault="00EE1F97" w:rsidP="00594AF6">
      <w:pPr>
        <w:pStyle w:val="NormalWeb"/>
        <w:numPr>
          <w:ilvl w:val="0"/>
          <w:numId w:val="7"/>
        </w:numPr>
        <w:jc w:val="both"/>
        <w:rPr>
          <w:lang w:val="fr-FR"/>
        </w:rPr>
      </w:pPr>
      <w:r w:rsidRPr="005A199F">
        <w:rPr>
          <w:lang w:val="fr-FR"/>
        </w:rPr>
        <w:t>Contrôle de l’étanchéité du réseau frigorifique</w:t>
      </w:r>
    </w:p>
    <w:p w14:paraId="332DBD7E" w14:textId="2AEDA73E" w:rsidR="00594AF6" w:rsidRDefault="00EE1F97" w:rsidP="00594AF6">
      <w:pPr>
        <w:pStyle w:val="NormalWeb"/>
        <w:numPr>
          <w:ilvl w:val="0"/>
          <w:numId w:val="7"/>
        </w:numPr>
        <w:jc w:val="both"/>
        <w:rPr>
          <w:lang w:val="fr-FR"/>
        </w:rPr>
      </w:pPr>
      <w:r w:rsidRPr="005A199F">
        <w:rPr>
          <w:lang w:val="fr-FR"/>
        </w:rPr>
        <w:t>Complément de charge de fluide frigorigène si besoin</w:t>
      </w:r>
    </w:p>
    <w:p w14:paraId="1E6D346A" w14:textId="7A35CD69" w:rsidR="00594AF6" w:rsidRDefault="00EE1F97" w:rsidP="00594AF6">
      <w:pPr>
        <w:pStyle w:val="NormalWeb"/>
        <w:numPr>
          <w:ilvl w:val="0"/>
          <w:numId w:val="7"/>
        </w:numPr>
        <w:jc w:val="both"/>
        <w:rPr>
          <w:lang w:val="fr-FR"/>
        </w:rPr>
      </w:pPr>
      <w:r w:rsidRPr="005A199F">
        <w:rPr>
          <w:lang w:val="fr-FR"/>
        </w:rPr>
        <w:t>Mise en route de l'installation</w:t>
      </w:r>
    </w:p>
    <w:p w14:paraId="01A68C4B" w14:textId="7D1637D1" w:rsidR="00594AF6" w:rsidRDefault="00EE1F97" w:rsidP="00594AF6">
      <w:pPr>
        <w:pStyle w:val="NormalWeb"/>
        <w:numPr>
          <w:ilvl w:val="0"/>
          <w:numId w:val="7"/>
        </w:numPr>
        <w:jc w:val="both"/>
        <w:rPr>
          <w:lang w:val="fr-FR"/>
        </w:rPr>
      </w:pPr>
      <w:r w:rsidRPr="005A199F">
        <w:rPr>
          <w:lang w:val="fr-FR"/>
        </w:rPr>
        <w:t>Paramétrages</w:t>
      </w:r>
    </w:p>
    <w:p w14:paraId="5A0A994C" w14:textId="77777777" w:rsidR="005C5555" w:rsidRDefault="00EE1F97" w:rsidP="00594AF6">
      <w:pPr>
        <w:pStyle w:val="NormalWeb"/>
        <w:numPr>
          <w:ilvl w:val="0"/>
          <w:numId w:val="7"/>
        </w:numPr>
        <w:jc w:val="both"/>
        <w:rPr>
          <w:lang w:val="fr-FR"/>
        </w:rPr>
      </w:pPr>
      <w:r w:rsidRPr="005A199F">
        <w:rPr>
          <w:lang w:val="fr-FR"/>
        </w:rPr>
        <w:t>Vérification du bon fonctionnement de l'ensemble</w:t>
      </w:r>
    </w:p>
    <w:p w14:paraId="5B86BDA0" w14:textId="5BC61B1A" w:rsidR="00EE1F97" w:rsidRPr="005C5555" w:rsidRDefault="00EE1F97" w:rsidP="00594AF6">
      <w:pPr>
        <w:pStyle w:val="NormalWeb"/>
        <w:numPr>
          <w:ilvl w:val="0"/>
          <w:numId w:val="7"/>
        </w:numPr>
        <w:jc w:val="both"/>
        <w:rPr>
          <w:lang w:val="fr-FR"/>
        </w:rPr>
      </w:pPr>
      <w:r w:rsidRPr="005C5555">
        <w:rPr>
          <w:lang w:val="fr-FR"/>
        </w:rPr>
        <w:t>Conseils d'utilisation des télécommandes</w:t>
      </w:r>
    </w:p>
    <w:p w14:paraId="5B257DA4" w14:textId="77777777" w:rsidR="00EE1F97" w:rsidRPr="005A199F" w:rsidRDefault="00EE1F97" w:rsidP="00594AF6">
      <w:pPr>
        <w:pStyle w:val="NormalWeb"/>
        <w:jc w:val="both"/>
        <w:rPr>
          <w:lang w:val="fr-FR"/>
        </w:rPr>
      </w:pPr>
      <w:r w:rsidRPr="005A199F">
        <w:rPr>
          <w:lang w:val="fr-FR"/>
        </w:rPr>
        <w:t xml:space="preserve">Tous les équipements de fourniture DAIKIN ou équivalent feront l'objet d'une garantie pièces de </w:t>
      </w:r>
      <w:r w:rsidRPr="005A199F">
        <w:rPr>
          <w:color w:val="auto"/>
          <w:lang w:val="fr-FR"/>
        </w:rPr>
        <w:t>2</w:t>
      </w:r>
      <w:r w:rsidRPr="005A199F">
        <w:rPr>
          <w:lang w:val="fr-FR"/>
        </w:rPr>
        <w:t xml:space="preserve"> ans.</w:t>
      </w:r>
    </w:p>
    <w:p w14:paraId="4851D73E" w14:textId="77777777" w:rsidR="00EE1F97" w:rsidRDefault="00EE1F97" w:rsidP="00594AF6">
      <w:pPr>
        <w:pStyle w:val="NormalWeb"/>
        <w:jc w:val="both"/>
        <w:rPr>
          <w:lang w:val="fr-FR"/>
        </w:rPr>
      </w:pPr>
      <w:r w:rsidRPr="005A199F">
        <w:rPr>
          <w:lang w:val="fr-FR"/>
        </w:rPr>
        <w:t>L’installation devra être enregistré chez le fabricant et confirmé par l’utilisateur final, afin d’obtenir une garantie de 12 mois supplémentaire.</w:t>
      </w:r>
    </w:p>
    <w:p w14:paraId="06BB3720" w14:textId="77777777" w:rsidR="00EE1F97" w:rsidRPr="005A199F" w:rsidRDefault="00EE1F97" w:rsidP="00594AF6">
      <w:pPr>
        <w:pStyle w:val="NormalWeb"/>
        <w:jc w:val="both"/>
        <w:rPr>
          <w:lang w:val="fr-FR"/>
        </w:rPr>
      </w:pPr>
      <w:r>
        <w:rPr>
          <w:lang w:val="fr-FR"/>
        </w:rPr>
        <w:t>La pompe à chaleur pourra être garantie 10 ans pièces, après la validation d’un e-Package payant chez le constructeur.</w:t>
      </w:r>
    </w:p>
    <w:p w14:paraId="573E72AF" w14:textId="77777777" w:rsidR="00EE1F97" w:rsidRDefault="00EE1F97" w:rsidP="00594AF6">
      <w:pPr>
        <w:pStyle w:val="NormalWeb"/>
        <w:jc w:val="both"/>
        <w:rPr>
          <w:lang w:val="fr-FR"/>
        </w:rPr>
      </w:pPr>
      <w:r w:rsidRPr="005A199F">
        <w:rPr>
          <w:lang w:val="fr-FR"/>
        </w:rPr>
        <w:t>L’adjudicataire du présent lot garantira la main d’œuvre 2 ans selon la réglementation en vigueur.</w:t>
      </w:r>
    </w:p>
    <w:p w14:paraId="5DA5B379" w14:textId="4970AA7E" w:rsidR="00A20B90" w:rsidRPr="0027340A" w:rsidRDefault="00A20B90" w:rsidP="00EE1F97">
      <w:pPr>
        <w:pStyle w:val="NormalWeb"/>
        <w:rPr>
          <w:lang w:val="fr-FR"/>
        </w:rPr>
      </w:pPr>
    </w:p>
    <w:sectPr w:rsidR="00A20B90" w:rsidRPr="0027340A" w:rsidSect="00D6279A">
      <w:pgSz w:w="11906" w:h="16838"/>
      <w:pgMar w:top="1276"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2B2B9" w14:textId="77777777" w:rsidR="00114CFC" w:rsidRDefault="00114CFC" w:rsidP="00882B88">
      <w:pPr>
        <w:spacing w:after="0" w:line="240" w:lineRule="auto"/>
      </w:pPr>
      <w:r>
        <w:separator/>
      </w:r>
    </w:p>
  </w:endnote>
  <w:endnote w:type="continuationSeparator" w:id="0">
    <w:p w14:paraId="6A972136" w14:textId="77777777" w:rsidR="00114CFC" w:rsidRDefault="00114CFC" w:rsidP="00882B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eoSansPro-Regular">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D889F" w14:textId="77777777" w:rsidR="00114CFC" w:rsidRDefault="00114CFC" w:rsidP="00882B88">
      <w:pPr>
        <w:spacing w:after="0" w:line="240" w:lineRule="auto"/>
      </w:pPr>
      <w:r>
        <w:separator/>
      </w:r>
    </w:p>
  </w:footnote>
  <w:footnote w:type="continuationSeparator" w:id="0">
    <w:p w14:paraId="3A7473F0" w14:textId="77777777" w:rsidR="00114CFC" w:rsidRDefault="00114CFC" w:rsidP="00882B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47D73"/>
    <w:multiLevelType w:val="hybridMultilevel"/>
    <w:tmpl w:val="13A4C36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817DA6"/>
    <w:multiLevelType w:val="hybridMultilevel"/>
    <w:tmpl w:val="083A197A"/>
    <w:lvl w:ilvl="0" w:tplc="C450C49C">
      <w:numFmt w:val="bullet"/>
      <w:lvlText w:val="-"/>
      <w:lvlJc w:val="left"/>
      <w:pPr>
        <w:tabs>
          <w:tab w:val="num" w:pos="720"/>
        </w:tabs>
        <w:ind w:left="720" w:hanging="360"/>
      </w:pPr>
      <w:rPr>
        <w:rFonts w:ascii="Times New Roman" w:eastAsia="Times New Roman" w:hAnsi="Times New Roman" w:cs="Times New Roman" w:hint="default"/>
      </w:rPr>
    </w:lvl>
    <w:lvl w:ilvl="1" w:tplc="04130003">
      <w:start w:val="1"/>
      <w:numFmt w:val="bullet"/>
      <w:lvlText w:val="o"/>
      <w:lvlJc w:val="left"/>
      <w:pPr>
        <w:tabs>
          <w:tab w:val="num" w:pos="1440"/>
        </w:tabs>
        <w:ind w:left="1440" w:hanging="360"/>
      </w:pPr>
      <w:rPr>
        <w:rFonts w:ascii="Courier New" w:hAnsi="Courier New" w:cs="Times New Roman"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Times New Roman"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Times New Roman"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127A0A"/>
    <w:multiLevelType w:val="multilevel"/>
    <w:tmpl w:val="35766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C053C46"/>
    <w:multiLevelType w:val="hybridMultilevel"/>
    <w:tmpl w:val="309C4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846B24"/>
    <w:multiLevelType w:val="hybridMultilevel"/>
    <w:tmpl w:val="0A060AB0"/>
    <w:lvl w:ilvl="0" w:tplc="0702358A">
      <w:start w:val="1"/>
      <w:numFmt w:val="bullet"/>
      <w:lvlText w:val=""/>
      <w:lvlJc w:val="left"/>
      <w:pPr>
        <w:tabs>
          <w:tab w:val="num" w:pos="720"/>
        </w:tabs>
        <w:ind w:left="720" w:hanging="360"/>
      </w:pPr>
      <w:rPr>
        <w:rFonts w:ascii="Symbol" w:hAnsi="Symbol" w:hint="default"/>
        <w:sz w:val="20"/>
      </w:rPr>
    </w:lvl>
    <w:lvl w:ilvl="1" w:tplc="67DCDC84">
      <w:start w:val="1"/>
      <w:numFmt w:val="bullet"/>
      <w:lvlText w:val=""/>
      <w:lvlJc w:val="left"/>
      <w:pPr>
        <w:tabs>
          <w:tab w:val="num" w:pos="1440"/>
        </w:tabs>
        <w:ind w:left="1440" w:hanging="360"/>
      </w:pPr>
      <w:rPr>
        <w:rFonts w:ascii="Symbol" w:hAnsi="Symbol" w:hint="default"/>
        <w:sz w:val="20"/>
      </w:rPr>
    </w:lvl>
    <w:lvl w:ilvl="2" w:tplc="57DE63EC">
      <w:start w:val="1"/>
      <w:numFmt w:val="bullet"/>
      <w:lvlText w:val=""/>
      <w:lvlJc w:val="left"/>
      <w:pPr>
        <w:tabs>
          <w:tab w:val="num" w:pos="2160"/>
        </w:tabs>
        <w:ind w:left="2160" w:hanging="360"/>
      </w:pPr>
      <w:rPr>
        <w:rFonts w:ascii="Symbol" w:hAnsi="Symbol" w:hint="default"/>
        <w:sz w:val="20"/>
      </w:rPr>
    </w:lvl>
    <w:lvl w:ilvl="3" w:tplc="BBDC9F80" w:tentative="1">
      <w:start w:val="1"/>
      <w:numFmt w:val="bullet"/>
      <w:lvlText w:val=""/>
      <w:lvlJc w:val="left"/>
      <w:pPr>
        <w:tabs>
          <w:tab w:val="num" w:pos="2880"/>
        </w:tabs>
        <w:ind w:left="2880" w:hanging="360"/>
      </w:pPr>
      <w:rPr>
        <w:rFonts w:ascii="Symbol" w:hAnsi="Symbol" w:hint="default"/>
        <w:sz w:val="20"/>
      </w:rPr>
    </w:lvl>
    <w:lvl w:ilvl="4" w:tplc="82488510" w:tentative="1">
      <w:start w:val="1"/>
      <w:numFmt w:val="bullet"/>
      <w:lvlText w:val=""/>
      <w:lvlJc w:val="left"/>
      <w:pPr>
        <w:tabs>
          <w:tab w:val="num" w:pos="3600"/>
        </w:tabs>
        <w:ind w:left="3600" w:hanging="360"/>
      </w:pPr>
      <w:rPr>
        <w:rFonts w:ascii="Symbol" w:hAnsi="Symbol" w:hint="default"/>
        <w:sz w:val="20"/>
      </w:rPr>
    </w:lvl>
    <w:lvl w:ilvl="5" w:tplc="473C591A" w:tentative="1">
      <w:start w:val="1"/>
      <w:numFmt w:val="bullet"/>
      <w:lvlText w:val=""/>
      <w:lvlJc w:val="left"/>
      <w:pPr>
        <w:tabs>
          <w:tab w:val="num" w:pos="4320"/>
        </w:tabs>
        <w:ind w:left="4320" w:hanging="360"/>
      </w:pPr>
      <w:rPr>
        <w:rFonts w:ascii="Symbol" w:hAnsi="Symbol" w:hint="default"/>
        <w:sz w:val="20"/>
      </w:rPr>
    </w:lvl>
    <w:lvl w:ilvl="6" w:tplc="BB7AD3DA" w:tentative="1">
      <w:start w:val="1"/>
      <w:numFmt w:val="bullet"/>
      <w:lvlText w:val=""/>
      <w:lvlJc w:val="left"/>
      <w:pPr>
        <w:tabs>
          <w:tab w:val="num" w:pos="5040"/>
        </w:tabs>
        <w:ind w:left="5040" w:hanging="360"/>
      </w:pPr>
      <w:rPr>
        <w:rFonts w:ascii="Symbol" w:hAnsi="Symbol" w:hint="default"/>
        <w:sz w:val="20"/>
      </w:rPr>
    </w:lvl>
    <w:lvl w:ilvl="7" w:tplc="07D60A04" w:tentative="1">
      <w:start w:val="1"/>
      <w:numFmt w:val="bullet"/>
      <w:lvlText w:val=""/>
      <w:lvlJc w:val="left"/>
      <w:pPr>
        <w:tabs>
          <w:tab w:val="num" w:pos="5760"/>
        </w:tabs>
        <w:ind w:left="5760" w:hanging="360"/>
      </w:pPr>
      <w:rPr>
        <w:rFonts w:ascii="Symbol" w:hAnsi="Symbol" w:hint="default"/>
        <w:sz w:val="20"/>
      </w:rPr>
    </w:lvl>
    <w:lvl w:ilvl="8" w:tplc="A15CBA8A"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7750F13"/>
    <w:multiLevelType w:val="hybridMultilevel"/>
    <w:tmpl w:val="ECB4427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D033FE2"/>
    <w:multiLevelType w:val="hybridMultilevel"/>
    <w:tmpl w:val="1C007EDA"/>
    <w:lvl w:ilvl="0" w:tplc="040C0001">
      <w:start w:val="1"/>
      <w:numFmt w:val="bullet"/>
      <w:lvlText w:val=""/>
      <w:lvlJc w:val="left"/>
      <w:pPr>
        <w:tabs>
          <w:tab w:val="num" w:pos="2136"/>
        </w:tabs>
        <w:ind w:left="2136" w:hanging="360"/>
      </w:pPr>
      <w:rPr>
        <w:rFonts w:ascii="Symbol" w:hAnsi="Symbol" w:hint="default"/>
      </w:rPr>
    </w:lvl>
    <w:lvl w:ilvl="1" w:tplc="040C0003" w:tentative="1">
      <w:start w:val="1"/>
      <w:numFmt w:val="bullet"/>
      <w:lvlText w:val="o"/>
      <w:lvlJc w:val="left"/>
      <w:pPr>
        <w:tabs>
          <w:tab w:val="num" w:pos="2856"/>
        </w:tabs>
        <w:ind w:left="2856" w:hanging="360"/>
      </w:pPr>
      <w:rPr>
        <w:rFonts w:ascii="Courier New" w:hAnsi="Courier New" w:cs="Courier New" w:hint="default"/>
      </w:rPr>
    </w:lvl>
    <w:lvl w:ilvl="2" w:tplc="040C0005" w:tentative="1">
      <w:start w:val="1"/>
      <w:numFmt w:val="bullet"/>
      <w:lvlText w:val=""/>
      <w:lvlJc w:val="left"/>
      <w:pPr>
        <w:tabs>
          <w:tab w:val="num" w:pos="3576"/>
        </w:tabs>
        <w:ind w:left="3576" w:hanging="360"/>
      </w:pPr>
      <w:rPr>
        <w:rFonts w:ascii="Wingdings" w:hAnsi="Wingdings" w:hint="default"/>
      </w:rPr>
    </w:lvl>
    <w:lvl w:ilvl="3" w:tplc="040C0001" w:tentative="1">
      <w:start w:val="1"/>
      <w:numFmt w:val="bullet"/>
      <w:lvlText w:val=""/>
      <w:lvlJc w:val="left"/>
      <w:pPr>
        <w:tabs>
          <w:tab w:val="num" w:pos="4296"/>
        </w:tabs>
        <w:ind w:left="4296" w:hanging="360"/>
      </w:pPr>
      <w:rPr>
        <w:rFonts w:ascii="Symbol" w:hAnsi="Symbol" w:hint="default"/>
      </w:rPr>
    </w:lvl>
    <w:lvl w:ilvl="4" w:tplc="040C0003" w:tentative="1">
      <w:start w:val="1"/>
      <w:numFmt w:val="bullet"/>
      <w:lvlText w:val="o"/>
      <w:lvlJc w:val="left"/>
      <w:pPr>
        <w:tabs>
          <w:tab w:val="num" w:pos="5016"/>
        </w:tabs>
        <w:ind w:left="5016" w:hanging="360"/>
      </w:pPr>
      <w:rPr>
        <w:rFonts w:ascii="Courier New" w:hAnsi="Courier New" w:cs="Courier New" w:hint="default"/>
      </w:rPr>
    </w:lvl>
    <w:lvl w:ilvl="5" w:tplc="040C0005" w:tentative="1">
      <w:start w:val="1"/>
      <w:numFmt w:val="bullet"/>
      <w:lvlText w:val=""/>
      <w:lvlJc w:val="left"/>
      <w:pPr>
        <w:tabs>
          <w:tab w:val="num" w:pos="5736"/>
        </w:tabs>
        <w:ind w:left="5736" w:hanging="360"/>
      </w:pPr>
      <w:rPr>
        <w:rFonts w:ascii="Wingdings" w:hAnsi="Wingdings" w:hint="default"/>
      </w:rPr>
    </w:lvl>
    <w:lvl w:ilvl="6" w:tplc="040C0001" w:tentative="1">
      <w:start w:val="1"/>
      <w:numFmt w:val="bullet"/>
      <w:lvlText w:val=""/>
      <w:lvlJc w:val="left"/>
      <w:pPr>
        <w:tabs>
          <w:tab w:val="num" w:pos="6456"/>
        </w:tabs>
        <w:ind w:left="6456" w:hanging="360"/>
      </w:pPr>
      <w:rPr>
        <w:rFonts w:ascii="Symbol" w:hAnsi="Symbol" w:hint="default"/>
      </w:rPr>
    </w:lvl>
    <w:lvl w:ilvl="7" w:tplc="040C0003" w:tentative="1">
      <w:start w:val="1"/>
      <w:numFmt w:val="bullet"/>
      <w:lvlText w:val="o"/>
      <w:lvlJc w:val="left"/>
      <w:pPr>
        <w:tabs>
          <w:tab w:val="num" w:pos="7176"/>
        </w:tabs>
        <w:ind w:left="7176" w:hanging="360"/>
      </w:pPr>
      <w:rPr>
        <w:rFonts w:ascii="Courier New" w:hAnsi="Courier New" w:cs="Courier New" w:hint="default"/>
      </w:rPr>
    </w:lvl>
    <w:lvl w:ilvl="8" w:tplc="040C0005" w:tentative="1">
      <w:start w:val="1"/>
      <w:numFmt w:val="bullet"/>
      <w:lvlText w:val=""/>
      <w:lvlJc w:val="left"/>
      <w:pPr>
        <w:tabs>
          <w:tab w:val="num" w:pos="7896"/>
        </w:tabs>
        <w:ind w:left="7896" w:hanging="360"/>
      </w:pPr>
      <w:rPr>
        <w:rFonts w:ascii="Wingdings" w:hAnsi="Wingdings" w:hint="default"/>
      </w:rPr>
    </w:lvl>
  </w:abstractNum>
  <w:abstractNum w:abstractNumId="7" w15:restartNumberingAfterBreak="0">
    <w:nsid w:val="5D990E21"/>
    <w:multiLevelType w:val="hybridMultilevel"/>
    <w:tmpl w:val="60B09E4A"/>
    <w:lvl w:ilvl="0" w:tplc="596AA59C">
      <w:numFmt w:val="bullet"/>
      <w:lvlText w:val="-"/>
      <w:lvlJc w:val="left"/>
      <w:pPr>
        <w:tabs>
          <w:tab w:val="num" w:pos="720"/>
        </w:tabs>
        <w:ind w:left="720" w:hanging="360"/>
      </w:pPr>
      <w:rPr>
        <w:rFonts w:ascii="Arial" w:eastAsia="Times New Roman" w:hAnsi="Arial" w:cs="Arial" w:hint="default"/>
      </w:rPr>
    </w:lvl>
    <w:lvl w:ilvl="1" w:tplc="04130003">
      <w:start w:val="1"/>
      <w:numFmt w:val="bullet"/>
      <w:lvlText w:val="o"/>
      <w:lvlJc w:val="left"/>
      <w:pPr>
        <w:tabs>
          <w:tab w:val="num" w:pos="1440"/>
        </w:tabs>
        <w:ind w:left="1440" w:hanging="360"/>
      </w:pPr>
      <w:rPr>
        <w:rFonts w:ascii="Courier New" w:hAnsi="Courier New" w:cs="Times New Roman"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Times New Roman"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Times New Roman" w:hint="default"/>
      </w:rPr>
    </w:lvl>
    <w:lvl w:ilvl="8" w:tplc="04130005">
      <w:start w:val="1"/>
      <w:numFmt w:val="bullet"/>
      <w:lvlText w:val=""/>
      <w:lvlJc w:val="left"/>
      <w:pPr>
        <w:tabs>
          <w:tab w:val="num" w:pos="6480"/>
        </w:tabs>
        <w:ind w:left="6480" w:hanging="360"/>
      </w:pPr>
      <w:rPr>
        <w:rFonts w:ascii="Wingdings" w:hAnsi="Wingdings" w:hint="default"/>
      </w:rPr>
    </w:lvl>
  </w:abstractNum>
  <w:num w:numId="1" w16cid:durableId="1296982791">
    <w:abstractNumId w:val="4"/>
  </w:num>
  <w:num w:numId="2" w16cid:durableId="1863863451">
    <w:abstractNumId w:val="2"/>
  </w:num>
  <w:num w:numId="3" w16cid:durableId="130513916">
    <w:abstractNumId w:val="6"/>
  </w:num>
  <w:num w:numId="4" w16cid:durableId="533542050">
    <w:abstractNumId w:val="0"/>
  </w:num>
  <w:num w:numId="5" w16cid:durableId="879048457">
    <w:abstractNumId w:val="1"/>
  </w:num>
  <w:num w:numId="6" w16cid:durableId="769743204">
    <w:abstractNumId w:val="5"/>
  </w:num>
  <w:num w:numId="7" w16cid:durableId="2029869018">
    <w:abstractNumId w:val="7"/>
  </w:num>
  <w:num w:numId="8" w16cid:durableId="1998263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3AC"/>
    <w:rsid w:val="00004803"/>
    <w:rsid w:val="000070E6"/>
    <w:rsid w:val="0002287B"/>
    <w:rsid w:val="0002455F"/>
    <w:rsid w:val="00025FB2"/>
    <w:rsid w:val="00026486"/>
    <w:rsid w:val="0003706A"/>
    <w:rsid w:val="000412FD"/>
    <w:rsid w:val="000430BC"/>
    <w:rsid w:val="000535B8"/>
    <w:rsid w:val="00056D38"/>
    <w:rsid w:val="00060F3E"/>
    <w:rsid w:val="00071361"/>
    <w:rsid w:val="00093F99"/>
    <w:rsid w:val="000A02CE"/>
    <w:rsid w:val="000A0CB6"/>
    <w:rsid w:val="000A68F0"/>
    <w:rsid w:val="000C006D"/>
    <w:rsid w:val="000D1CA8"/>
    <w:rsid w:val="000D31AC"/>
    <w:rsid w:val="000D4232"/>
    <w:rsid w:val="000D69D0"/>
    <w:rsid w:val="000E569C"/>
    <w:rsid w:val="000F76B9"/>
    <w:rsid w:val="00105108"/>
    <w:rsid w:val="0011465B"/>
    <w:rsid w:val="00114CFC"/>
    <w:rsid w:val="00117A0A"/>
    <w:rsid w:val="001219F3"/>
    <w:rsid w:val="00122B3B"/>
    <w:rsid w:val="001279EA"/>
    <w:rsid w:val="0015334C"/>
    <w:rsid w:val="00160F26"/>
    <w:rsid w:val="00173672"/>
    <w:rsid w:val="00180DF4"/>
    <w:rsid w:val="00192AA0"/>
    <w:rsid w:val="00193377"/>
    <w:rsid w:val="001951A4"/>
    <w:rsid w:val="001B6B79"/>
    <w:rsid w:val="001D285F"/>
    <w:rsid w:val="001E22A3"/>
    <w:rsid w:val="001E74A4"/>
    <w:rsid w:val="0020276E"/>
    <w:rsid w:val="0021193F"/>
    <w:rsid w:val="00225151"/>
    <w:rsid w:val="00226931"/>
    <w:rsid w:val="00236EB0"/>
    <w:rsid w:val="002370D4"/>
    <w:rsid w:val="0023755F"/>
    <w:rsid w:val="00240E44"/>
    <w:rsid w:val="00245FB6"/>
    <w:rsid w:val="00246AAC"/>
    <w:rsid w:val="00270FB2"/>
    <w:rsid w:val="00280A32"/>
    <w:rsid w:val="002953D8"/>
    <w:rsid w:val="002A2D9D"/>
    <w:rsid w:val="002A5EAB"/>
    <w:rsid w:val="002D72E3"/>
    <w:rsid w:val="002E46FE"/>
    <w:rsid w:val="002E6B24"/>
    <w:rsid w:val="002F1A83"/>
    <w:rsid w:val="002F72B8"/>
    <w:rsid w:val="00300E0C"/>
    <w:rsid w:val="003044F9"/>
    <w:rsid w:val="003114D1"/>
    <w:rsid w:val="00321A7E"/>
    <w:rsid w:val="00324D74"/>
    <w:rsid w:val="003335FF"/>
    <w:rsid w:val="00336F2A"/>
    <w:rsid w:val="0034595E"/>
    <w:rsid w:val="0035055B"/>
    <w:rsid w:val="003547AF"/>
    <w:rsid w:val="00383C03"/>
    <w:rsid w:val="0038793D"/>
    <w:rsid w:val="003A5285"/>
    <w:rsid w:val="003A6C62"/>
    <w:rsid w:val="003C08F8"/>
    <w:rsid w:val="003C13D8"/>
    <w:rsid w:val="003E1139"/>
    <w:rsid w:val="003E62DD"/>
    <w:rsid w:val="003F693F"/>
    <w:rsid w:val="004140DB"/>
    <w:rsid w:val="00422977"/>
    <w:rsid w:val="004235D6"/>
    <w:rsid w:val="0042487D"/>
    <w:rsid w:val="004316FC"/>
    <w:rsid w:val="00441967"/>
    <w:rsid w:val="00442ACE"/>
    <w:rsid w:val="00446486"/>
    <w:rsid w:val="00453158"/>
    <w:rsid w:val="00456A53"/>
    <w:rsid w:val="004616C4"/>
    <w:rsid w:val="004744D8"/>
    <w:rsid w:val="00480369"/>
    <w:rsid w:val="00480EB0"/>
    <w:rsid w:val="00484D37"/>
    <w:rsid w:val="00485CCE"/>
    <w:rsid w:val="004B71A4"/>
    <w:rsid w:val="004C127A"/>
    <w:rsid w:val="004C5F97"/>
    <w:rsid w:val="004D6E7D"/>
    <w:rsid w:val="004E3976"/>
    <w:rsid w:val="004F36FA"/>
    <w:rsid w:val="004F6490"/>
    <w:rsid w:val="005234E7"/>
    <w:rsid w:val="0054571E"/>
    <w:rsid w:val="005470C3"/>
    <w:rsid w:val="005606A5"/>
    <w:rsid w:val="00560D61"/>
    <w:rsid w:val="0056326E"/>
    <w:rsid w:val="00564382"/>
    <w:rsid w:val="00566E06"/>
    <w:rsid w:val="00577937"/>
    <w:rsid w:val="005806C8"/>
    <w:rsid w:val="00585213"/>
    <w:rsid w:val="00594AF6"/>
    <w:rsid w:val="005C5555"/>
    <w:rsid w:val="005D0D66"/>
    <w:rsid w:val="005D6E1A"/>
    <w:rsid w:val="005E1336"/>
    <w:rsid w:val="00603CD6"/>
    <w:rsid w:val="00605408"/>
    <w:rsid w:val="0061123C"/>
    <w:rsid w:val="0061163F"/>
    <w:rsid w:val="00620867"/>
    <w:rsid w:val="00627763"/>
    <w:rsid w:val="00636925"/>
    <w:rsid w:val="00640F95"/>
    <w:rsid w:val="006835D2"/>
    <w:rsid w:val="006934EC"/>
    <w:rsid w:val="006943AC"/>
    <w:rsid w:val="00696AD3"/>
    <w:rsid w:val="006A4DBD"/>
    <w:rsid w:val="006C1C41"/>
    <w:rsid w:val="006C2065"/>
    <w:rsid w:val="006C2393"/>
    <w:rsid w:val="006E1E54"/>
    <w:rsid w:val="0070191E"/>
    <w:rsid w:val="00711658"/>
    <w:rsid w:val="007201FD"/>
    <w:rsid w:val="007204A9"/>
    <w:rsid w:val="00722349"/>
    <w:rsid w:val="00745909"/>
    <w:rsid w:val="007543D7"/>
    <w:rsid w:val="00761CFA"/>
    <w:rsid w:val="007774B6"/>
    <w:rsid w:val="007A269D"/>
    <w:rsid w:val="007A5942"/>
    <w:rsid w:val="007A652B"/>
    <w:rsid w:val="007A75CB"/>
    <w:rsid w:val="007E18EB"/>
    <w:rsid w:val="008030C8"/>
    <w:rsid w:val="0083734A"/>
    <w:rsid w:val="00846120"/>
    <w:rsid w:val="00862B50"/>
    <w:rsid w:val="00871C78"/>
    <w:rsid w:val="00882B88"/>
    <w:rsid w:val="00893EFD"/>
    <w:rsid w:val="008946D4"/>
    <w:rsid w:val="008A2271"/>
    <w:rsid w:val="008B7A6F"/>
    <w:rsid w:val="008C62F3"/>
    <w:rsid w:val="008C7E8F"/>
    <w:rsid w:val="008D48A2"/>
    <w:rsid w:val="008E49F8"/>
    <w:rsid w:val="008E4B4A"/>
    <w:rsid w:val="008E5AC4"/>
    <w:rsid w:val="008E7B64"/>
    <w:rsid w:val="00902F11"/>
    <w:rsid w:val="00904A55"/>
    <w:rsid w:val="009139D8"/>
    <w:rsid w:val="00934D87"/>
    <w:rsid w:val="00964EF3"/>
    <w:rsid w:val="00965EA0"/>
    <w:rsid w:val="0096716B"/>
    <w:rsid w:val="00967470"/>
    <w:rsid w:val="009711AC"/>
    <w:rsid w:val="00971ADF"/>
    <w:rsid w:val="00973251"/>
    <w:rsid w:val="0097454B"/>
    <w:rsid w:val="0098021D"/>
    <w:rsid w:val="00983163"/>
    <w:rsid w:val="00992592"/>
    <w:rsid w:val="009A0193"/>
    <w:rsid w:val="009A1748"/>
    <w:rsid w:val="009A3491"/>
    <w:rsid w:val="009A78F5"/>
    <w:rsid w:val="009B1241"/>
    <w:rsid w:val="009B7532"/>
    <w:rsid w:val="009F1C8B"/>
    <w:rsid w:val="00A17AB6"/>
    <w:rsid w:val="00A20B90"/>
    <w:rsid w:val="00A21B11"/>
    <w:rsid w:val="00A421BB"/>
    <w:rsid w:val="00A51DC6"/>
    <w:rsid w:val="00AB1F28"/>
    <w:rsid w:val="00AE58FC"/>
    <w:rsid w:val="00AE59DF"/>
    <w:rsid w:val="00B12B0D"/>
    <w:rsid w:val="00B3503C"/>
    <w:rsid w:val="00B47578"/>
    <w:rsid w:val="00B62858"/>
    <w:rsid w:val="00B65CB8"/>
    <w:rsid w:val="00B74C5B"/>
    <w:rsid w:val="00B800EC"/>
    <w:rsid w:val="00B806EA"/>
    <w:rsid w:val="00B80D0A"/>
    <w:rsid w:val="00B832B7"/>
    <w:rsid w:val="00B85B87"/>
    <w:rsid w:val="00B86BB2"/>
    <w:rsid w:val="00B946BA"/>
    <w:rsid w:val="00BA328C"/>
    <w:rsid w:val="00BC5975"/>
    <w:rsid w:val="00BD5232"/>
    <w:rsid w:val="00BD788E"/>
    <w:rsid w:val="00BE295E"/>
    <w:rsid w:val="00BE6B9A"/>
    <w:rsid w:val="00BF1CE0"/>
    <w:rsid w:val="00C04A20"/>
    <w:rsid w:val="00C211A8"/>
    <w:rsid w:val="00C2354F"/>
    <w:rsid w:val="00C31056"/>
    <w:rsid w:val="00C33777"/>
    <w:rsid w:val="00C52143"/>
    <w:rsid w:val="00C524E8"/>
    <w:rsid w:val="00C530B3"/>
    <w:rsid w:val="00C60BF0"/>
    <w:rsid w:val="00C61182"/>
    <w:rsid w:val="00C76438"/>
    <w:rsid w:val="00C81806"/>
    <w:rsid w:val="00C94E0D"/>
    <w:rsid w:val="00C966C0"/>
    <w:rsid w:val="00CA0395"/>
    <w:rsid w:val="00CA4135"/>
    <w:rsid w:val="00CA6B66"/>
    <w:rsid w:val="00CF391B"/>
    <w:rsid w:val="00CF4A5B"/>
    <w:rsid w:val="00D01C99"/>
    <w:rsid w:val="00D07753"/>
    <w:rsid w:val="00D14889"/>
    <w:rsid w:val="00D20F2C"/>
    <w:rsid w:val="00D21833"/>
    <w:rsid w:val="00D258DD"/>
    <w:rsid w:val="00D25D2A"/>
    <w:rsid w:val="00D265C1"/>
    <w:rsid w:val="00D376F3"/>
    <w:rsid w:val="00D6279A"/>
    <w:rsid w:val="00D63D2C"/>
    <w:rsid w:val="00D707C5"/>
    <w:rsid w:val="00D726F9"/>
    <w:rsid w:val="00D77B69"/>
    <w:rsid w:val="00D83F23"/>
    <w:rsid w:val="00D97594"/>
    <w:rsid w:val="00DA5384"/>
    <w:rsid w:val="00DB2181"/>
    <w:rsid w:val="00DB44B1"/>
    <w:rsid w:val="00DD206A"/>
    <w:rsid w:val="00DD43B4"/>
    <w:rsid w:val="00DE3C76"/>
    <w:rsid w:val="00DE53C6"/>
    <w:rsid w:val="00DE58CC"/>
    <w:rsid w:val="00DF1BFC"/>
    <w:rsid w:val="00DF3A2B"/>
    <w:rsid w:val="00E06939"/>
    <w:rsid w:val="00E12FC1"/>
    <w:rsid w:val="00E40FC3"/>
    <w:rsid w:val="00E55A5E"/>
    <w:rsid w:val="00EA230E"/>
    <w:rsid w:val="00EA7FA8"/>
    <w:rsid w:val="00EC4AFE"/>
    <w:rsid w:val="00EC6038"/>
    <w:rsid w:val="00EC6B8B"/>
    <w:rsid w:val="00ED02BE"/>
    <w:rsid w:val="00ED3863"/>
    <w:rsid w:val="00ED3C9A"/>
    <w:rsid w:val="00EE1F97"/>
    <w:rsid w:val="00EF7759"/>
    <w:rsid w:val="00F06D03"/>
    <w:rsid w:val="00F160B1"/>
    <w:rsid w:val="00F273D6"/>
    <w:rsid w:val="00F4100A"/>
    <w:rsid w:val="00F452CE"/>
    <w:rsid w:val="00F61DD5"/>
    <w:rsid w:val="00F66840"/>
    <w:rsid w:val="00F67485"/>
    <w:rsid w:val="00F67622"/>
    <w:rsid w:val="00F957D4"/>
    <w:rsid w:val="00FA090A"/>
    <w:rsid w:val="00FA5BE9"/>
    <w:rsid w:val="00FB57EC"/>
    <w:rsid w:val="00FB71DB"/>
    <w:rsid w:val="00FC6EDF"/>
    <w:rsid w:val="00FD2A94"/>
    <w:rsid w:val="00FE1D58"/>
    <w:rsid w:val="0EF4A9C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5B2F1"/>
  <w15:docId w15:val="{1D3586FF-2A9B-4569-B01E-138EAE338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6943AC"/>
    <w:pPr>
      <w:spacing w:before="100" w:beforeAutospacing="1" w:after="100" w:afterAutospacing="1" w:line="240" w:lineRule="auto"/>
      <w:outlineLvl w:val="0"/>
    </w:pPr>
    <w:rPr>
      <w:rFonts w:ascii="Verdana" w:eastAsia="Times New Roman" w:hAnsi="Verdana" w:cs="Times New Roman"/>
      <w:b/>
      <w:bCs/>
      <w:color w:val="000000"/>
      <w:kern w:val="36"/>
      <w:sz w:val="30"/>
      <w:szCs w:val="30"/>
    </w:rPr>
  </w:style>
  <w:style w:type="paragraph" w:styleId="Titre2">
    <w:name w:val="heading 2"/>
    <w:basedOn w:val="Normal"/>
    <w:link w:val="Titre2Car"/>
    <w:uiPriority w:val="9"/>
    <w:qFormat/>
    <w:rsid w:val="006943AC"/>
    <w:pPr>
      <w:spacing w:before="100" w:beforeAutospacing="1" w:after="100" w:afterAutospacing="1" w:line="240" w:lineRule="auto"/>
      <w:outlineLvl w:val="1"/>
    </w:pPr>
    <w:rPr>
      <w:rFonts w:ascii="Verdana" w:eastAsia="Times New Roman" w:hAnsi="Verdana" w:cs="Times New Roman"/>
      <w:b/>
      <w:bCs/>
      <w:color w:val="000000"/>
      <w:sz w:val="27"/>
      <w:szCs w:val="27"/>
    </w:rPr>
  </w:style>
  <w:style w:type="paragraph" w:styleId="Titre3">
    <w:name w:val="heading 3"/>
    <w:basedOn w:val="Normal"/>
    <w:link w:val="Titre3Car"/>
    <w:uiPriority w:val="9"/>
    <w:qFormat/>
    <w:rsid w:val="006943AC"/>
    <w:pPr>
      <w:spacing w:before="100" w:beforeAutospacing="1" w:after="100" w:afterAutospacing="1" w:line="240" w:lineRule="auto"/>
      <w:outlineLvl w:val="2"/>
    </w:pPr>
    <w:rPr>
      <w:rFonts w:ascii="Verdana" w:eastAsia="Times New Roman" w:hAnsi="Verdana" w:cs="Times New Roman"/>
      <w:b/>
      <w:bCs/>
      <w:i/>
      <w:iCs/>
      <w:color w:val="000000"/>
      <w:sz w:val="23"/>
      <w:szCs w:val="23"/>
    </w:rPr>
  </w:style>
  <w:style w:type="paragraph" w:styleId="Titre4">
    <w:name w:val="heading 4"/>
    <w:basedOn w:val="Normal"/>
    <w:next w:val="Normal"/>
    <w:link w:val="Titre4Car"/>
    <w:uiPriority w:val="9"/>
    <w:unhideWhenUsed/>
    <w:qFormat/>
    <w:rsid w:val="00A20B9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943AC"/>
    <w:rPr>
      <w:rFonts w:ascii="Verdana" w:eastAsia="Times New Roman" w:hAnsi="Verdana" w:cs="Times New Roman"/>
      <w:b/>
      <w:bCs/>
      <w:color w:val="000000"/>
      <w:kern w:val="36"/>
      <w:sz w:val="30"/>
      <w:szCs w:val="30"/>
    </w:rPr>
  </w:style>
  <w:style w:type="character" w:customStyle="1" w:styleId="Titre2Car">
    <w:name w:val="Titre 2 Car"/>
    <w:basedOn w:val="Policepardfaut"/>
    <w:link w:val="Titre2"/>
    <w:uiPriority w:val="9"/>
    <w:rsid w:val="006943AC"/>
    <w:rPr>
      <w:rFonts w:ascii="Verdana" w:eastAsia="Times New Roman" w:hAnsi="Verdana" w:cs="Times New Roman"/>
      <w:b/>
      <w:bCs/>
      <w:color w:val="000000"/>
      <w:sz w:val="27"/>
      <w:szCs w:val="27"/>
    </w:rPr>
  </w:style>
  <w:style w:type="character" w:customStyle="1" w:styleId="Titre3Car">
    <w:name w:val="Titre 3 Car"/>
    <w:basedOn w:val="Policepardfaut"/>
    <w:link w:val="Titre3"/>
    <w:uiPriority w:val="9"/>
    <w:rsid w:val="006943AC"/>
    <w:rPr>
      <w:rFonts w:ascii="Verdana" w:eastAsia="Times New Roman" w:hAnsi="Verdana" w:cs="Times New Roman"/>
      <w:b/>
      <w:bCs/>
      <w:i/>
      <w:iCs/>
      <w:color w:val="000000"/>
      <w:sz w:val="23"/>
      <w:szCs w:val="23"/>
    </w:rPr>
  </w:style>
  <w:style w:type="paragraph" w:styleId="NormalWeb">
    <w:name w:val="Normal (Web)"/>
    <w:basedOn w:val="Normal"/>
    <w:uiPriority w:val="99"/>
    <w:unhideWhenUsed/>
    <w:rsid w:val="006943AC"/>
    <w:pPr>
      <w:spacing w:before="100" w:beforeAutospacing="1" w:after="100" w:afterAutospacing="1" w:line="240" w:lineRule="auto"/>
    </w:pPr>
    <w:rPr>
      <w:rFonts w:ascii="Verdana" w:eastAsia="Times New Roman" w:hAnsi="Verdana" w:cs="Times New Roman"/>
      <w:color w:val="000000"/>
      <w:sz w:val="17"/>
      <w:szCs w:val="17"/>
    </w:rPr>
  </w:style>
  <w:style w:type="character" w:styleId="lev">
    <w:name w:val="Strong"/>
    <w:basedOn w:val="Policepardfaut"/>
    <w:uiPriority w:val="22"/>
    <w:qFormat/>
    <w:rsid w:val="006943AC"/>
    <w:rPr>
      <w:b/>
      <w:bCs/>
    </w:rPr>
  </w:style>
  <w:style w:type="paragraph" w:styleId="Paragraphedeliste">
    <w:name w:val="List Paragraph"/>
    <w:basedOn w:val="Normal"/>
    <w:uiPriority w:val="34"/>
    <w:qFormat/>
    <w:rsid w:val="00EC6038"/>
    <w:pPr>
      <w:ind w:left="720"/>
      <w:contextualSpacing/>
    </w:pPr>
  </w:style>
  <w:style w:type="character" w:customStyle="1" w:styleId="Titre4Car">
    <w:name w:val="Titre 4 Car"/>
    <w:basedOn w:val="Policepardfaut"/>
    <w:link w:val="Titre4"/>
    <w:uiPriority w:val="9"/>
    <w:rsid w:val="00A20B90"/>
    <w:rPr>
      <w:rFonts w:asciiTheme="majorHAnsi" w:eastAsiaTheme="majorEastAsia" w:hAnsiTheme="majorHAnsi" w:cstheme="majorBidi"/>
      <w:b/>
      <w:bCs/>
      <w:i/>
      <w:iCs/>
      <w:color w:val="4F81BD" w:themeColor="accent1"/>
    </w:rPr>
  </w:style>
  <w:style w:type="paragraph" w:styleId="En-tte">
    <w:name w:val="header"/>
    <w:basedOn w:val="Normal"/>
    <w:link w:val="En-tteCar"/>
    <w:unhideWhenUsed/>
    <w:rsid w:val="00441967"/>
    <w:pPr>
      <w:tabs>
        <w:tab w:val="center" w:pos="4536"/>
        <w:tab w:val="right" w:pos="9072"/>
      </w:tabs>
      <w:spacing w:after="0" w:line="240" w:lineRule="auto"/>
    </w:pPr>
    <w:rPr>
      <w:rFonts w:ascii="Times New Roman" w:eastAsia="Times New Roman" w:hAnsi="Times New Roman" w:cs="Times New Roman"/>
      <w:sz w:val="24"/>
      <w:szCs w:val="24"/>
      <w:lang w:val="nl-NL" w:eastAsia="nl-NL"/>
    </w:rPr>
  </w:style>
  <w:style w:type="character" w:customStyle="1" w:styleId="En-tteCar">
    <w:name w:val="En-tête Car"/>
    <w:basedOn w:val="Policepardfaut"/>
    <w:link w:val="En-tte"/>
    <w:rsid w:val="00441967"/>
    <w:rPr>
      <w:rFonts w:ascii="Times New Roman" w:eastAsia="Times New Roman" w:hAnsi="Times New Roman" w:cs="Times New Roman"/>
      <w:sz w:val="24"/>
      <w:szCs w:val="24"/>
      <w:lang w:val="nl-NL" w:eastAsia="nl-NL"/>
    </w:rPr>
  </w:style>
  <w:style w:type="paragraph" w:styleId="Corpsdetexte">
    <w:name w:val="Body Text"/>
    <w:basedOn w:val="Normal"/>
    <w:link w:val="CorpsdetexteCar"/>
    <w:semiHidden/>
    <w:unhideWhenUsed/>
    <w:rsid w:val="00441967"/>
    <w:pPr>
      <w:tabs>
        <w:tab w:val="left" w:pos="3402"/>
      </w:tabs>
      <w:spacing w:after="0" w:line="240" w:lineRule="auto"/>
    </w:pPr>
    <w:rPr>
      <w:rFonts w:ascii="Arial" w:eastAsia="Times New Roman" w:hAnsi="Arial" w:cs="Arial"/>
      <w:szCs w:val="24"/>
      <w:lang w:val="fr-BE" w:eastAsia="nl-NL"/>
    </w:rPr>
  </w:style>
  <w:style w:type="character" w:customStyle="1" w:styleId="CorpsdetexteCar">
    <w:name w:val="Corps de texte Car"/>
    <w:basedOn w:val="Policepardfaut"/>
    <w:link w:val="Corpsdetexte"/>
    <w:semiHidden/>
    <w:rsid w:val="00441967"/>
    <w:rPr>
      <w:rFonts w:ascii="Arial" w:eastAsia="Times New Roman" w:hAnsi="Arial" w:cs="Arial"/>
      <w:szCs w:val="24"/>
      <w:lang w:val="fr-BE" w:eastAsia="nl-NL"/>
    </w:rPr>
  </w:style>
  <w:style w:type="paragraph" w:styleId="Textedebulles">
    <w:name w:val="Balloon Text"/>
    <w:basedOn w:val="Normal"/>
    <w:link w:val="TextedebullesCar"/>
    <w:uiPriority w:val="99"/>
    <w:semiHidden/>
    <w:unhideWhenUsed/>
    <w:rsid w:val="00300E0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00E0C"/>
    <w:rPr>
      <w:rFonts w:ascii="Tahoma" w:hAnsi="Tahoma" w:cs="Tahoma"/>
      <w:sz w:val="16"/>
      <w:szCs w:val="16"/>
    </w:rPr>
  </w:style>
  <w:style w:type="character" w:styleId="Marquedecommentaire">
    <w:name w:val="annotation reference"/>
    <w:basedOn w:val="Policepardfaut"/>
    <w:uiPriority w:val="99"/>
    <w:semiHidden/>
    <w:unhideWhenUsed/>
    <w:rsid w:val="00EE1F97"/>
    <w:rPr>
      <w:sz w:val="16"/>
      <w:szCs w:val="16"/>
    </w:rPr>
  </w:style>
  <w:style w:type="paragraph" w:styleId="Commentaire">
    <w:name w:val="annotation text"/>
    <w:basedOn w:val="Normal"/>
    <w:link w:val="CommentaireCar"/>
    <w:uiPriority w:val="99"/>
    <w:unhideWhenUsed/>
    <w:rsid w:val="00EE1F97"/>
    <w:pPr>
      <w:spacing w:line="240" w:lineRule="auto"/>
    </w:pPr>
    <w:rPr>
      <w:sz w:val="20"/>
      <w:szCs w:val="20"/>
    </w:rPr>
  </w:style>
  <w:style w:type="character" w:customStyle="1" w:styleId="CommentaireCar">
    <w:name w:val="Commentaire Car"/>
    <w:basedOn w:val="Policepardfaut"/>
    <w:link w:val="Commentaire"/>
    <w:uiPriority w:val="99"/>
    <w:rsid w:val="00EE1F97"/>
    <w:rPr>
      <w:sz w:val="20"/>
      <w:szCs w:val="20"/>
    </w:rPr>
  </w:style>
  <w:style w:type="paragraph" w:styleId="Pieddepage">
    <w:name w:val="footer"/>
    <w:basedOn w:val="Normal"/>
    <w:link w:val="PieddepageCar"/>
    <w:uiPriority w:val="99"/>
    <w:unhideWhenUsed/>
    <w:rsid w:val="00882B8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82B88"/>
  </w:style>
  <w:style w:type="table" w:styleId="Grilledetableauclaire">
    <w:name w:val="Grid Table Light"/>
    <w:basedOn w:val="TableauNormal"/>
    <w:uiPriority w:val="40"/>
    <w:rsid w:val="00FE1D5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725333">
      <w:bodyDiv w:val="1"/>
      <w:marLeft w:val="0"/>
      <w:marRight w:val="0"/>
      <w:marTop w:val="0"/>
      <w:marBottom w:val="0"/>
      <w:divBdr>
        <w:top w:val="none" w:sz="0" w:space="0" w:color="auto"/>
        <w:left w:val="none" w:sz="0" w:space="0" w:color="auto"/>
        <w:bottom w:val="none" w:sz="0" w:space="0" w:color="auto"/>
        <w:right w:val="none" w:sz="0" w:space="0" w:color="auto"/>
      </w:divBdr>
    </w:div>
    <w:div w:id="240256041">
      <w:bodyDiv w:val="1"/>
      <w:marLeft w:val="0"/>
      <w:marRight w:val="0"/>
      <w:marTop w:val="0"/>
      <w:marBottom w:val="0"/>
      <w:divBdr>
        <w:top w:val="none" w:sz="0" w:space="0" w:color="auto"/>
        <w:left w:val="none" w:sz="0" w:space="0" w:color="auto"/>
        <w:bottom w:val="none" w:sz="0" w:space="0" w:color="auto"/>
        <w:right w:val="none" w:sz="0" w:space="0" w:color="auto"/>
      </w:divBdr>
    </w:div>
    <w:div w:id="262225881">
      <w:bodyDiv w:val="1"/>
      <w:marLeft w:val="0"/>
      <w:marRight w:val="0"/>
      <w:marTop w:val="0"/>
      <w:marBottom w:val="0"/>
      <w:divBdr>
        <w:top w:val="none" w:sz="0" w:space="0" w:color="auto"/>
        <w:left w:val="none" w:sz="0" w:space="0" w:color="auto"/>
        <w:bottom w:val="none" w:sz="0" w:space="0" w:color="auto"/>
        <w:right w:val="none" w:sz="0" w:space="0" w:color="auto"/>
      </w:divBdr>
    </w:div>
    <w:div w:id="544412532">
      <w:bodyDiv w:val="1"/>
      <w:marLeft w:val="0"/>
      <w:marRight w:val="0"/>
      <w:marTop w:val="0"/>
      <w:marBottom w:val="0"/>
      <w:divBdr>
        <w:top w:val="none" w:sz="0" w:space="0" w:color="auto"/>
        <w:left w:val="none" w:sz="0" w:space="0" w:color="auto"/>
        <w:bottom w:val="none" w:sz="0" w:space="0" w:color="auto"/>
        <w:right w:val="none" w:sz="0" w:space="0" w:color="auto"/>
      </w:divBdr>
    </w:div>
    <w:div w:id="612329316">
      <w:bodyDiv w:val="1"/>
      <w:marLeft w:val="0"/>
      <w:marRight w:val="0"/>
      <w:marTop w:val="0"/>
      <w:marBottom w:val="0"/>
      <w:divBdr>
        <w:top w:val="none" w:sz="0" w:space="0" w:color="auto"/>
        <w:left w:val="none" w:sz="0" w:space="0" w:color="auto"/>
        <w:bottom w:val="none" w:sz="0" w:space="0" w:color="auto"/>
        <w:right w:val="none" w:sz="0" w:space="0" w:color="auto"/>
      </w:divBdr>
    </w:div>
    <w:div w:id="836768873">
      <w:bodyDiv w:val="1"/>
      <w:marLeft w:val="0"/>
      <w:marRight w:val="0"/>
      <w:marTop w:val="0"/>
      <w:marBottom w:val="0"/>
      <w:divBdr>
        <w:top w:val="none" w:sz="0" w:space="0" w:color="auto"/>
        <w:left w:val="none" w:sz="0" w:space="0" w:color="auto"/>
        <w:bottom w:val="none" w:sz="0" w:space="0" w:color="auto"/>
        <w:right w:val="none" w:sz="0" w:space="0" w:color="auto"/>
      </w:divBdr>
    </w:div>
    <w:div w:id="861480084">
      <w:bodyDiv w:val="1"/>
      <w:marLeft w:val="0"/>
      <w:marRight w:val="0"/>
      <w:marTop w:val="0"/>
      <w:marBottom w:val="0"/>
      <w:divBdr>
        <w:top w:val="none" w:sz="0" w:space="0" w:color="auto"/>
        <w:left w:val="none" w:sz="0" w:space="0" w:color="auto"/>
        <w:bottom w:val="none" w:sz="0" w:space="0" w:color="auto"/>
        <w:right w:val="none" w:sz="0" w:space="0" w:color="auto"/>
      </w:divBdr>
    </w:div>
    <w:div w:id="896551281">
      <w:bodyDiv w:val="1"/>
      <w:marLeft w:val="0"/>
      <w:marRight w:val="0"/>
      <w:marTop w:val="0"/>
      <w:marBottom w:val="0"/>
      <w:divBdr>
        <w:top w:val="none" w:sz="0" w:space="0" w:color="auto"/>
        <w:left w:val="none" w:sz="0" w:space="0" w:color="auto"/>
        <w:bottom w:val="none" w:sz="0" w:space="0" w:color="auto"/>
        <w:right w:val="none" w:sz="0" w:space="0" w:color="auto"/>
      </w:divBdr>
    </w:div>
    <w:div w:id="1102802464">
      <w:bodyDiv w:val="1"/>
      <w:marLeft w:val="0"/>
      <w:marRight w:val="0"/>
      <w:marTop w:val="0"/>
      <w:marBottom w:val="0"/>
      <w:divBdr>
        <w:top w:val="none" w:sz="0" w:space="0" w:color="auto"/>
        <w:left w:val="none" w:sz="0" w:space="0" w:color="auto"/>
        <w:bottom w:val="none" w:sz="0" w:space="0" w:color="auto"/>
        <w:right w:val="none" w:sz="0" w:space="0" w:color="auto"/>
      </w:divBdr>
    </w:div>
    <w:div w:id="1144733459">
      <w:bodyDiv w:val="1"/>
      <w:marLeft w:val="0"/>
      <w:marRight w:val="0"/>
      <w:marTop w:val="0"/>
      <w:marBottom w:val="0"/>
      <w:divBdr>
        <w:top w:val="none" w:sz="0" w:space="0" w:color="auto"/>
        <w:left w:val="none" w:sz="0" w:space="0" w:color="auto"/>
        <w:bottom w:val="none" w:sz="0" w:space="0" w:color="auto"/>
        <w:right w:val="none" w:sz="0" w:space="0" w:color="auto"/>
      </w:divBdr>
    </w:div>
    <w:div w:id="1221403733">
      <w:bodyDiv w:val="1"/>
      <w:marLeft w:val="0"/>
      <w:marRight w:val="0"/>
      <w:marTop w:val="0"/>
      <w:marBottom w:val="0"/>
      <w:divBdr>
        <w:top w:val="none" w:sz="0" w:space="0" w:color="auto"/>
        <w:left w:val="none" w:sz="0" w:space="0" w:color="auto"/>
        <w:bottom w:val="none" w:sz="0" w:space="0" w:color="auto"/>
        <w:right w:val="none" w:sz="0" w:space="0" w:color="auto"/>
      </w:divBdr>
    </w:div>
    <w:div w:id="1482892381">
      <w:bodyDiv w:val="1"/>
      <w:marLeft w:val="0"/>
      <w:marRight w:val="0"/>
      <w:marTop w:val="0"/>
      <w:marBottom w:val="0"/>
      <w:divBdr>
        <w:top w:val="none" w:sz="0" w:space="0" w:color="auto"/>
        <w:left w:val="none" w:sz="0" w:space="0" w:color="auto"/>
        <w:bottom w:val="none" w:sz="0" w:space="0" w:color="auto"/>
        <w:right w:val="none" w:sz="0" w:space="0" w:color="auto"/>
      </w:divBdr>
    </w:div>
    <w:div w:id="1692413290">
      <w:bodyDiv w:val="1"/>
      <w:marLeft w:val="0"/>
      <w:marRight w:val="0"/>
      <w:marTop w:val="0"/>
      <w:marBottom w:val="0"/>
      <w:divBdr>
        <w:top w:val="none" w:sz="0" w:space="0" w:color="auto"/>
        <w:left w:val="none" w:sz="0" w:space="0" w:color="auto"/>
        <w:bottom w:val="none" w:sz="0" w:space="0" w:color="auto"/>
        <w:right w:val="none" w:sz="0" w:space="0" w:color="auto"/>
      </w:divBdr>
    </w:div>
    <w:div w:id="1751152517">
      <w:bodyDiv w:val="1"/>
      <w:marLeft w:val="0"/>
      <w:marRight w:val="0"/>
      <w:marTop w:val="0"/>
      <w:marBottom w:val="0"/>
      <w:divBdr>
        <w:top w:val="none" w:sz="0" w:space="0" w:color="auto"/>
        <w:left w:val="none" w:sz="0" w:space="0" w:color="auto"/>
        <w:bottom w:val="none" w:sz="0" w:space="0" w:color="auto"/>
        <w:right w:val="none" w:sz="0" w:space="0" w:color="auto"/>
      </w:divBdr>
    </w:div>
    <w:div w:id="1761758831">
      <w:bodyDiv w:val="1"/>
      <w:marLeft w:val="0"/>
      <w:marRight w:val="0"/>
      <w:marTop w:val="0"/>
      <w:marBottom w:val="0"/>
      <w:divBdr>
        <w:top w:val="none" w:sz="0" w:space="0" w:color="auto"/>
        <w:left w:val="none" w:sz="0" w:space="0" w:color="auto"/>
        <w:bottom w:val="none" w:sz="0" w:space="0" w:color="auto"/>
        <w:right w:val="none" w:sz="0" w:space="0" w:color="auto"/>
      </w:divBdr>
    </w:div>
    <w:div w:id="1764300418">
      <w:bodyDiv w:val="1"/>
      <w:marLeft w:val="0"/>
      <w:marRight w:val="0"/>
      <w:marTop w:val="0"/>
      <w:marBottom w:val="0"/>
      <w:divBdr>
        <w:top w:val="none" w:sz="0" w:space="0" w:color="auto"/>
        <w:left w:val="none" w:sz="0" w:space="0" w:color="auto"/>
        <w:bottom w:val="none" w:sz="0" w:space="0" w:color="auto"/>
        <w:right w:val="none" w:sz="0" w:space="0" w:color="auto"/>
      </w:divBdr>
    </w:div>
    <w:div w:id="1810202043">
      <w:bodyDiv w:val="1"/>
      <w:marLeft w:val="0"/>
      <w:marRight w:val="0"/>
      <w:marTop w:val="0"/>
      <w:marBottom w:val="0"/>
      <w:divBdr>
        <w:top w:val="none" w:sz="0" w:space="0" w:color="auto"/>
        <w:left w:val="none" w:sz="0" w:space="0" w:color="auto"/>
        <w:bottom w:val="none" w:sz="0" w:space="0" w:color="auto"/>
        <w:right w:val="none" w:sz="0" w:space="0" w:color="auto"/>
      </w:divBdr>
    </w:div>
    <w:div w:id="1875731466">
      <w:bodyDiv w:val="1"/>
      <w:marLeft w:val="0"/>
      <w:marRight w:val="0"/>
      <w:marTop w:val="0"/>
      <w:marBottom w:val="0"/>
      <w:divBdr>
        <w:top w:val="none" w:sz="0" w:space="0" w:color="auto"/>
        <w:left w:val="none" w:sz="0" w:space="0" w:color="auto"/>
        <w:bottom w:val="none" w:sz="0" w:space="0" w:color="auto"/>
        <w:right w:val="none" w:sz="0" w:space="0" w:color="auto"/>
      </w:divBdr>
    </w:div>
    <w:div w:id="197945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07/relationships/hdphoto" Target="media/hdphoto2.wdp"/></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95FB84FC5F3E343999E5235E97451F6" ma:contentTypeVersion="14" ma:contentTypeDescription="Create a new document." ma:contentTypeScope="" ma:versionID="7d45d7250f8eccc00c625ef839b1fb61">
  <xsd:schema xmlns:xsd="http://www.w3.org/2001/XMLSchema" xmlns:xs="http://www.w3.org/2001/XMLSchema" xmlns:p="http://schemas.microsoft.com/office/2006/metadata/properties" xmlns:ns2="2f1cda6f-5b66-4695-8ef2-460bdd17cadd" xmlns:ns3="d664a925-ae5b-48cb-a645-116f69a1e2dc" targetNamespace="http://schemas.microsoft.com/office/2006/metadata/properties" ma:root="true" ma:fieldsID="f547686504c2d4c603ad5c431c2ccde2" ns2:_="" ns3:_="">
    <xsd:import namespace="2f1cda6f-5b66-4695-8ef2-460bdd17cadd"/>
    <xsd:import namespace="d664a925-ae5b-48cb-a645-116f69a1e2d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1cda6f-5b66-4695-8ef2-460bdd17c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32900a2-fb1d-4e6d-9b79-7853867c9ec3"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64a925-ae5b-48cb-a645-116f69a1e2d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f9808401-5ca5-4d93-851b-8e4183950b4e}" ma:internalName="TaxCatchAll" ma:showField="CatchAllData" ma:web="d664a925-ae5b-48cb-a645-116f69a1e2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664a925-ae5b-48cb-a645-116f69a1e2dc" xsi:nil="true"/>
    <lcf76f155ced4ddcb4097134ff3c332f xmlns="2f1cda6f-5b66-4695-8ef2-460bdd17cad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E9449-C80B-4B4B-AA5B-9D43ABC69DE0}">
  <ds:schemaRefs>
    <ds:schemaRef ds:uri="http://schemas.microsoft.com/sharepoint/v3/contenttype/forms"/>
  </ds:schemaRefs>
</ds:datastoreItem>
</file>

<file path=customXml/itemProps2.xml><?xml version="1.0" encoding="utf-8"?>
<ds:datastoreItem xmlns:ds="http://schemas.openxmlformats.org/officeDocument/2006/customXml" ds:itemID="{7D0D6A8D-A0C8-4BA5-887C-5716565AE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1cda6f-5b66-4695-8ef2-460bdd17cadd"/>
    <ds:schemaRef ds:uri="d664a925-ae5b-48cb-a645-116f69a1e2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008490-179E-4741-842B-9E07AB719A60}">
  <ds:schemaRefs>
    <ds:schemaRef ds:uri="http://schemas.microsoft.com/office/2006/metadata/properties"/>
    <ds:schemaRef ds:uri="http://schemas.microsoft.com/office/infopath/2007/PartnerControls"/>
    <ds:schemaRef ds:uri="d664a925-ae5b-48cb-a645-116f69a1e2dc"/>
    <ds:schemaRef ds:uri="2f1cda6f-5b66-4695-8ef2-460bdd17cadd"/>
  </ds:schemaRefs>
</ds:datastoreItem>
</file>

<file path=customXml/itemProps4.xml><?xml version="1.0" encoding="utf-8"?>
<ds:datastoreItem xmlns:ds="http://schemas.openxmlformats.org/officeDocument/2006/customXml" ds:itemID="{78862053-69E0-4430-8E5C-E56BBBEB8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7</Pages>
  <Words>2200</Words>
  <Characters>12541</Characters>
  <Application>Microsoft Office Word</Application>
  <DocSecurity>0</DocSecurity>
  <Lines>104</Lines>
  <Paragraphs>29</Paragraphs>
  <ScaleCrop>false</ScaleCrop>
  <Company>Daikin</Company>
  <LinksUpToDate>false</LinksUpToDate>
  <CharactersWithSpaces>14712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 CAM</dc:creator>
  <cp:lastModifiedBy>Praveen COVINDANE</cp:lastModifiedBy>
  <cp:revision>187</cp:revision>
  <dcterms:created xsi:type="dcterms:W3CDTF">2020-08-03T10:17:00Z</dcterms:created>
  <dcterms:modified xsi:type="dcterms:W3CDTF">2024-04-16T08:33:00Z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0x010100395FB84FC5F3E343999E5235E97451F6</vt:lpwstr>
  </property>
  <property fmtid="{D5CDD505-2E9C-101B-9397-08002B2CF9AE}" pid="3" name="MediaServiceImageTags">
    <vt:lpwstr/>
  </property>
</Properties>
</file>